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A69" w:rsidRDefault="00204A69">
      <w:pPr>
        <w:keepNext/>
        <w:spacing w:before="100" w:after="100" w:line="240" w:lineRule="auto"/>
        <w:jc w:val="both"/>
        <w:rPr>
          <w:rFonts w:ascii="Calibri" w:eastAsia="Calibri" w:hAnsi="Calibri" w:cs="Calibri"/>
          <w:b/>
          <w:sz w:val="36"/>
        </w:rPr>
      </w:pPr>
    </w:p>
    <w:p w:rsidR="00204A69" w:rsidRDefault="00EA05FB" w:rsidP="00897A6E">
      <w:pPr>
        <w:keepNext/>
        <w:spacing w:after="0" w:line="240" w:lineRule="auto"/>
        <w:jc w:val="center"/>
        <w:rPr>
          <w:rFonts w:ascii="Calibri" w:eastAsia="Calibri" w:hAnsi="Calibri" w:cs="Calibri"/>
          <w:b/>
          <w:sz w:val="44"/>
        </w:rPr>
      </w:pPr>
      <w:r>
        <w:rPr>
          <w:rFonts w:ascii="Calibri" w:eastAsia="Calibri" w:hAnsi="Calibri" w:cs="Calibri"/>
          <w:b/>
          <w:sz w:val="44"/>
        </w:rPr>
        <w:t xml:space="preserve">Lo </w:t>
      </w:r>
      <w:proofErr w:type="spellStart"/>
      <w:r>
        <w:rPr>
          <w:rFonts w:ascii="Calibri" w:eastAsia="Calibri" w:hAnsi="Calibri" w:cs="Calibri"/>
          <w:b/>
          <w:sz w:val="44"/>
        </w:rPr>
        <w:t>Senhans</w:t>
      </w:r>
      <w:proofErr w:type="spellEnd"/>
      <w:r>
        <w:rPr>
          <w:rFonts w:ascii="Calibri" w:eastAsia="Calibri" w:hAnsi="Calibri" w:cs="Calibri"/>
          <w:b/>
          <w:sz w:val="44"/>
        </w:rPr>
        <w:t xml:space="preserve"> </w:t>
      </w:r>
    </w:p>
    <w:p w:rsidR="00204A69" w:rsidRDefault="00EA05FB" w:rsidP="00897A6E">
      <w:pPr>
        <w:keepNext/>
        <w:spacing w:after="0" w:line="240" w:lineRule="auto"/>
        <w:jc w:val="center"/>
        <w:rPr>
          <w:rFonts w:ascii="Calibri" w:eastAsia="Calibri" w:hAnsi="Calibri" w:cs="Calibri"/>
          <w:b/>
          <w:sz w:val="36"/>
        </w:rPr>
      </w:pPr>
      <w:proofErr w:type="spellStart"/>
      <w:r>
        <w:rPr>
          <w:rFonts w:ascii="Calibri" w:eastAsia="Calibri" w:hAnsi="Calibri" w:cs="Calibri"/>
          <w:b/>
          <w:sz w:val="44"/>
        </w:rPr>
        <w:t>Communitat</w:t>
      </w:r>
      <w:proofErr w:type="spellEnd"/>
      <w:r>
        <w:rPr>
          <w:rFonts w:ascii="Calibri" w:eastAsia="Calibri" w:hAnsi="Calibri" w:cs="Calibri"/>
          <w:b/>
          <w:sz w:val="44"/>
        </w:rPr>
        <w:t xml:space="preserve"> de </w:t>
      </w:r>
      <w:proofErr w:type="spellStart"/>
      <w:r>
        <w:rPr>
          <w:rFonts w:ascii="Calibri" w:eastAsia="Calibri" w:hAnsi="Calibri" w:cs="Calibri"/>
          <w:b/>
          <w:sz w:val="44"/>
        </w:rPr>
        <w:t>comunas</w:t>
      </w:r>
      <w:proofErr w:type="spellEnd"/>
      <w:r>
        <w:rPr>
          <w:rFonts w:ascii="Calibri" w:eastAsia="Calibri" w:hAnsi="Calibri" w:cs="Calibri"/>
          <w:b/>
          <w:sz w:val="44"/>
        </w:rPr>
        <w:t xml:space="preserve"> de </w:t>
      </w:r>
      <w:proofErr w:type="spellStart"/>
      <w:r>
        <w:rPr>
          <w:rFonts w:ascii="Calibri" w:eastAsia="Calibri" w:hAnsi="Calibri" w:cs="Calibri"/>
          <w:b/>
          <w:sz w:val="44"/>
        </w:rPr>
        <w:t>Gasconha</w:t>
      </w:r>
      <w:proofErr w:type="spellEnd"/>
    </w:p>
    <w:p w:rsidR="00204A69" w:rsidRDefault="00EA05FB" w:rsidP="00897A6E">
      <w:pPr>
        <w:keepNext/>
        <w:spacing w:after="0" w:line="240" w:lineRule="auto"/>
        <w:jc w:val="center"/>
        <w:rPr>
          <w:rFonts w:ascii="Calibri" w:eastAsia="Calibri" w:hAnsi="Calibri" w:cs="Calibri"/>
          <w:b/>
          <w:color w:val="C00000"/>
          <w:sz w:val="36"/>
        </w:rPr>
      </w:pPr>
      <w:r>
        <w:rPr>
          <w:rFonts w:ascii="Calibri" w:eastAsia="Calibri" w:hAnsi="Calibri" w:cs="Calibri"/>
          <w:b/>
          <w:color w:val="C00000"/>
          <w:sz w:val="36"/>
        </w:rPr>
        <w:t xml:space="preserve">Pour une présence effective </w:t>
      </w:r>
    </w:p>
    <w:p w:rsidR="00204A69" w:rsidRDefault="00EA05FB" w:rsidP="00897A6E">
      <w:pPr>
        <w:keepNext/>
        <w:spacing w:after="0" w:line="240" w:lineRule="auto"/>
        <w:jc w:val="center"/>
        <w:rPr>
          <w:rFonts w:ascii="Calibri" w:eastAsia="Calibri" w:hAnsi="Calibri" w:cs="Calibri"/>
          <w:b/>
          <w:color w:val="C00000"/>
          <w:sz w:val="36"/>
        </w:rPr>
      </w:pPr>
      <w:proofErr w:type="gramStart"/>
      <w:r>
        <w:rPr>
          <w:rFonts w:ascii="Calibri" w:eastAsia="Calibri" w:hAnsi="Calibri" w:cs="Calibri"/>
          <w:b/>
          <w:color w:val="C00000"/>
          <w:sz w:val="36"/>
        </w:rPr>
        <w:t>de</w:t>
      </w:r>
      <w:proofErr w:type="gramEnd"/>
      <w:r>
        <w:rPr>
          <w:rFonts w:ascii="Calibri" w:eastAsia="Calibri" w:hAnsi="Calibri" w:cs="Calibri"/>
          <w:b/>
          <w:color w:val="C00000"/>
          <w:sz w:val="36"/>
        </w:rPr>
        <w:t xml:space="preserve"> la langue gasconne dans l’espace public</w:t>
      </w:r>
    </w:p>
    <w:p w:rsidR="00204A69" w:rsidRDefault="00204A69">
      <w:pPr>
        <w:keepNext/>
        <w:spacing w:before="100" w:after="100" w:line="240" w:lineRule="auto"/>
        <w:jc w:val="both"/>
        <w:rPr>
          <w:rFonts w:ascii="Calibri" w:eastAsia="Calibri" w:hAnsi="Calibri" w:cs="Calibri"/>
          <w:b/>
          <w:sz w:val="28"/>
        </w:rPr>
      </w:pPr>
    </w:p>
    <w:p w:rsidR="00204A69" w:rsidRDefault="00F43B3E" w:rsidP="006449A2">
      <w:pPr>
        <w:keepNext/>
        <w:pBdr>
          <w:top w:val="single" w:sz="4" w:space="1" w:color="auto"/>
          <w:left w:val="single" w:sz="4" w:space="4" w:color="auto"/>
          <w:bottom w:val="single" w:sz="4" w:space="1" w:color="auto"/>
          <w:right w:val="single" w:sz="4" w:space="4" w:color="auto"/>
        </w:pBdr>
        <w:spacing w:before="100" w:after="100" w:line="240" w:lineRule="auto"/>
        <w:jc w:val="both"/>
        <w:rPr>
          <w:rFonts w:ascii="Calibri" w:eastAsia="Calibri" w:hAnsi="Calibri" w:cs="Calibri"/>
          <w:b/>
          <w:sz w:val="36"/>
        </w:rPr>
      </w:pPr>
      <w:r>
        <w:rPr>
          <w:rFonts w:ascii="Calibri" w:eastAsia="Calibri" w:hAnsi="Calibri" w:cs="Calibri"/>
          <w:b/>
          <w:sz w:val="28"/>
        </w:rPr>
        <w:t xml:space="preserve">Résultats de l’enquête </w:t>
      </w:r>
      <w:proofErr w:type="spellStart"/>
      <w:r>
        <w:rPr>
          <w:rFonts w:ascii="Calibri" w:eastAsia="Calibri" w:hAnsi="Calibri" w:cs="Calibri"/>
          <w:b/>
          <w:sz w:val="28"/>
        </w:rPr>
        <w:t>sociolingistique</w:t>
      </w:r>
      <w:proofErr w:type="spellEnd"/>
      <w:r>
        <w:rPr>
          <w:rFonts w:ascii="Calibri" w:eastAsia="Calibri" w:hAnsi="Calibri" w:cs="Calibri"/>
          <w:b/>
          <w:sz w:val="28"/>
        </w:rPr>
        <w:t xml:space="preserve"> 2020</w:t>
      </w:r>
      <w:r w:rsidR="006449A2">
        <w:rPr>
          <w:rFonts w:ascii="Calibri" w:eastAsia="Calibri" w:hAnsi="Calibri" w:cs="Calibri"/>
          <w:b/>
          <w:sz w:val="28"/>
        </w:rPr>
        <w:t xml:space="preserve"> - </w:t>
      </w:r>
      <w:r w:rsidR="006449A2" w:rsidRPr="006449A2">
        <w:rPr>
          <w:rFonts w:ascii="Calibri" w:eastAsia="Calibri" w:hAnsi="Calibri" w:cs="Calibri"/>
          <w:b/>
          <w:i/>
          <w:sz w:val="24"/>
          <w:szCs w:val="24"/>
        </w:rPr>
        <w:t>extrait</w:t>
      </w:r>
    </w:p>
    <w:p w:rsidR="006449A2" w:rsidRDefault="00F43B3E" w:rsidP="006449A2">
      <w:pPr>
        <w:keepNext/>
        <w:pBdr>
          <w:top w:val="single" w:sz="4" w:space="1" w:color="auto"/>
          <w:left w:val="single" w:sz="4" w:space="4" w:color="auto"/>
          <w:bottom w:val="single" w:sz="4" w:space="1" w:color="auto"/>
          <w:right w:val="single" w:sz="4" w:space="4" w:color="auto"/>
        </w:pBdr>
        <w:spacing w:before="100" w:after="100" w:line="240" w:lineRule="auto"/>
        <w:jc w:val="both"/>
        <w:rPr>
          <w:rFonts w:ascii="Arial" w:hAnsi="Arial" w:cs="Arial"/>
          <w:i/>
          <w:iCs/>
          <w:color w:val="231F20"/>
          <w:shd w:val="clear" w:color="auto" w:fill="FFFFFF"/>
        </w:rPr>
      </w:pPr>
      <w:r w:rsidRPr="006449A2">
        <w:rPr>
          <w:rFonts w:ascii="Arial" w:hAnsi="Arial" w:cs="Arial"/>
          <w:i/>
          <w:iCs/>
          <w:color w:val="231F20"/>
          <w:shd w:val="clear" w:color="auto" w:fill="FFFFFF"/>
        </w:rPr>
        <w:t>Si le résultat général ne laiss</w:t>
      </w:r>
      <w:r w:rsidR="006449A2">
        <w:rPr>
          <w:rFonts w:ascii="Arial" w:hAnsi="Arial" w:cs="Arial"/>
          <w:i/>
          <w:iCs/>
          <w:color w:val="231F20"/>
          <w:shd w:val="clear" w:color="auto" w:fill="FFFFFF"/>
        </w:rPr>
        <w:t>ait guère de place au suspense </w:t>
      </w:r>
      <w:proofErr w:type="gramStart"/>
      <w:r w:rsidR="006449A2">
        <w:rPr>
          <w:rFonts w:ascii="Arial" w:hAnsi="Arial" w:cs="Arial"/>
          <w:i/>
          <w:iCs/>
          <w:color w:val="231F20"/>
          <w:shd w:val="clear" w:color="auto" w:fill="FFFFFF"/>
        </w:rPr>
        <w:t xml:space="preserve">: </w:t>
      </w:r>
      <w:r w:rsidRPr="006449A2">
        <w:rPr>
          <w:rFonts w:ascii="Arial" w:hAnsi="Arial" w:cs="Arial"/>
          <w:i/>
          <w:iCs/>
          <w:color w:val="231F20"/>
          <w:shd w:val="clear" w:color="auto" w:fill="FFFFFF"/>
        </w:rPr>
        <w:t xml:space="preserve"> une</w:t>
      </w:r>
      <w:proofErr w:type="gramEnd"/>
      <w:r w:rsidRPr="006449A2">
        <w:rPr>
          <w:rFonts w:ascii="Arial" w:hAnsi="Arial" w:cs="Arial"/>
          <w:i/>
          <w:iCs/>
          <w:color w:val="231F20"/>
          <w:shd w:val="clear" w:color="auto" w:fill="FFFFFF"/>
        </w:rPr>
        <w:t xml:space="preserve"> chute continue du nombre de locuteurs, passant désormais à 7% en moyenne dans les deux régions Nouvelle-Aquitaine et Occitanie </w:t>
      </w:r>
      <w:r w:rsidR="006449A2">
        <w:rPr>
          <w:rFonts w:ascii="Arial" w:hAnsi="Arial" w:cs="Arial"/>
          <w:i/>
          <w:iCs/>
          <w:color w:val="231F20"/>
          <w:shd w:val="clear" w:color="auto" w:fill="FFFFFF"/>
        </w:rPr>
        <w:t>(11 à 13% dans les Landes) . N</w:t>
      </w:r>
      <w:r w:rsidRPr="006449A2">
        <w:rPr>
          <w:rFonts w:ascii="Arial" w:hAnsi="Arial" w:cs="Arial"/>
          <w:i/>
          <w:iCs/>
          <w:color w:val="231F20"/>
          <w:shd w:val="clear" w:color="auto" w:fill="FFFFFF"/>
        </w:rPr>
        <w:t>éanmoins, ce triste constat ne doit pas ternir les quelques bonnes nouvelles et pistes de</w:t>
      </w:r>
      <w:r w:rsidR="006449A2" w:rsidRPr="006449A2">
        <w:rPr>
          <w:rFonts w:ascii="Arial" w:hAnsi="Arial" w:cs="Arial"/>
          <w:i/>
          <w:iCs/>
          <w:color w:val="231F20"/>
          <w:shd w:val="clear" w:color="auto" w:fill="FFFFFF"/>
        </w:rPr>
        <w:t xml:space="preserve"> progrès révélées par l’étude : q</w:t>
      </w:r>
      <w:r w:rsidRPr="006449A2">
        <w:rPr>
          <w:rFonts w:ascii="Arial" w:hAnsi="Arial" w:cs="Arial"/>
          <w:i/>
          <w:iCs/>
          <w:color w:val="231F20"/>
          <w:shd w:val="clear" w:color="auto" w:fill="FFFFFF"/>
        </w:rPr>
        <w:t>ue ce soit l’augmentation de la transmission de la langue au sein de la famille, l’appétence grandissante des habitants pour des actions publiques en faveur de la langue, ou l’enrayement de la chute du nombre de locuteurs dans certains départements</w:t>
      </w:r>
      <w:r w:rsidR="006449A2" w:rsidRPr="006449A2">
        <w:rPr>
          <w:rFonts w:ascii="Arial" w:hAnsi="Arial" w:cs="Arial"/>
          <w:i/>
          <w:iCs/>
          <w:color w:val="231F20"/>
          <w:shd w:val="clear" w:color="auto" w:fill="FFFFFF"/>
        </w:rPr>
        <w:t>…</w:t>
      </w:r>
    </w:p>
    <w:p w:rsidR="006449A2" w:rsidRPr="006449A2" w:rsidRDefault="00F43B3E" w:rsidP="006449A2">
      <w:pPr>
        <w:keepNext/>
        <w:pBdr>
          <w:top w:val="single" w:sz="4" w:space="1" w:color="auto"/>
          <w:left w:val="single" w:sz="4" w:space="4" w:color="auto"/>
          <w:bottom w:val="single" w:sz="4" w:space="1" w:color="auto"/>
          <w:right w:val="single" w:sz="4" w:space="4" w:color="auto"/>
        </w:pBdr>
        <w:spacing w:before="100" w:after="100" w:line="240" w:lineRule="auto"/>
        <w:jc w:val="right"/>
        <w:rPr>
          <w:rFonts w:ascii="Calibri" w:eastAsia="Calibri" w:hAnsi="Calibri" w:cs="Calibri"/>
          <w:b/>
          <w:sz w:val="24"/>
        </w:rPr>
      </w:pPr>
      <w:proofErr w:type="gramStart"/>
      <w:r>
        <w:rPr>
          <w:rFonts w:ascii="Arial" w:hAnsi="Arial" w:cs="Arial"/>
          <w:i/>
          <w:iCs/>
          <w:color w:val="231F20"/>
          <w:shd w:val="clear" w:color="auto" w:fill="FFFFFF"/>
        </w:rPr>
        <w:t>source</w:t>
      </w:r>
      <w:proofErr w:type="gramEnd"/>
      <w:r>
        <w:rPr>
          <w:rFonts w:ascii="Arial" w:hAnsi="Arial" w:cs="Arial"/>
          <w:i/>
          <w:iCs/>
          <w:color w:val="231F20"/>
          <w:shd w:val="clear" w:color="auto" w:fill="FFFFFF"/>
        </w:rPr>
        <w:t xml:space="preserve"> OPLO</w:t>
      </w:r>
      <w:r w:rsidR="00897A6E">
        <w:rPr>
          <w:rFonts w:ascii="Arial" w:hAnsi="Arial" w:cs="Arial"/>
          <w:i/>
          <w:iCs/>
          <w:color w:val="231F20"/>
          <w:shd w:val="clear" w:color="auto" w:fill="FFFFFF"/>
        </w:rPr>
        <w:t xml:space="preserve"> </w:t>
      </w:r>
      <w:r w:rsidR="00897A6E" w:rsidRPr="00897A6E">
        <w:rPr>
          <w:rFonts w:ascii="Arial" w:hAnsi="Arial" w:cs="Arial"/>
          <w:i/>
          <w:iCs/>
          <w:color w:val="231F20"/>
          <w:sz w:val="20"/>
          <w:szCs w:val="20"/>
          <w:shd w:val="clear" w:color="auto" w:fill="FFFFFF"/>
          <w:vertAlign w:val="superscript"/>
        </w:rPr>
        <w:t>1</w:t>
      </w:r>
    </w:p>
    <w:p w:rsidR="006449A2" w:rsidRDefault="006449A2">
      <w:pPr>
        <w:keepNext/>
        <w:spacing w:before="100" w:after="100" w:line="240" w:lineRule="auto"/>
        <w:jc w:val="both"/>
        <w:rPr>
          <w:rFonts w:ascii="Calibri" w:eastAsia="Calibri" w:hAnsi="Calibri" w:cs="Calibri"/>
          <w:sz w:val="24"/>
        </w:rPr>
      </w:pPr>
    </w:p>
    <w:p w:rsidR="00204A69" w:rsidRDefault="00EA05FB">
      <w:pPr>
        <w:keepNext/>
        <w:spacing w:before="100" w:after="100" w:line="240" w:lineRule="auto"/>
        <w:jc w:val="both"/>
        <w:rPr>
          <w:rFonts w:ascii="Calibri" w:eastAsia="Calibri" w:hAnsi="Calibri" w:cs="Calibri"/>
          <w:sz w:val="24"/>
        </w:rPr>
      </w:pPr>
      <w:r>
        <w:rPr>
          <w:rFonts w:ascii="Calibri" w:eastAsia="Calibri" w:hAnsi="Calibri" w:cs="Calibri"/>
          <w:sz w:val="24"/>
        </w:rPr>
        <w:t xml:space="preserve">L'association </w:t>
      </w:r>
      <w:proofErr w:type="spellStart"/>
      <w:r>
        <w:rPr>
          <w:rFonts w:ascii="Calibri" w:eastAsia="Calibri" w:hAnsi="Calibri" w:cs="Calibri"/>
          <w:sz w:val="24"/>
        </w:rPr>
        <w:t>Esquirot</w:t>
      </w:r>
      <w:proofErr w:type="spellEnd"/>
      <w:r>
        <w:rPr>
          <w:rFonts w:ascii="Calibri" w:eastAsia="Calibri" w:hAnsi="Calibri" w:cs="Calibri"/>
          <w:sz w:val="24"/>
        </w:rPr>
        <w:t xml:space="preserve"> </w:t>
      </w:r>
      <w:r>
        <w:rPr>
          <w:rFonts w:ascii="Calibri" w:eastAsia="Calibri" w:hAnsi="Calibri" w:cs="Calibri"/>
          <w:sz w:val="24"/>
        </w:rPr>
        <w:t xml:space="preserve">- </w:t>
      </w:r>
      <w:r w:rsidRPr="00897A6E">
        <w:rPr>
          <w:rFonts w:ascii="Calibri" w:eastAsia="Calibri" w:hAnsi="Calibri" w:cs="Calibri"/>
          <w:i/>
          <w:sz w:val="20"/>
          <w:szCs w:val="20"/>
        </w:rPr>
        <w:t>Annexe 1</w:t>
      </w:r>
      <w:r>
        <w:rPr>
          <w:rFonts w:ascii="Calibri" w:eastAsia="Calibri" w:hAnsi="Calibri" w:cs="Calibri"/>
          <w:i/>
          <w:sz w:val="24"/>
        </w:rPr>
        <w:t xml:space="preserve"> </w:t>
      </w:r>
      <w:r>
        <w:rPr>
          <w:rFonts w:ascii="Calibri" w:eastAsia="Calibri" w:hAnsi="Calibri" w:cs="Calibri"/>
          <w:sz w:val="24"/>
        </w:rPr>
        <w:t xml:space="preserve">- créée en 2012 dans le sillage de l'ouverture de la classe bilingue français-gascon de St Martin de Seignanx, </w:t>
      </w:r>
      <w:r>
        <w:rPr>
          <w:rFonts w:ascii="Calibri" w:eastAsia="Calibri" w:hAnsi="Calibri" w:cs="Calibri"/>
          <w:sz w:val="24"/>
        </w:rPr>
        <w:t xml:space="preserve">souhaite apporter sa contribution au Seignanx pour la valorisation de </w:t>
      </w:r>
      <w:r w:rsidR="006449A2">
        <w:rPr>
          <w:rFonts w:ascii="Calibri" w:eastAsia="Calibri" w:hAnsi="Calibri" w:cs="Calibri"/>
          <w:sz w:val="24"/>
        </w:rPr>
        <w:t xml:space="preserve">la </w:t>
      </w:r>
      <w:r>
        <w:rPr>
          <w:rFonts w:ascii="Calibri" w:eastAsia="Calibri" w:hAnsi="Calibri" w:cs="Calibri"/>
          <w:sz w:val="24"/>
        </w:rPr>
        <w:t xml:space="preserve">visibilité </w:t>
      </w:r>
      <w:r w:rsidR="006449A2">
        <w:rPr>
          <w:rFonts w:ascii="Calibri" w:eastAsia="Calibri" w:hAnsi="Calibri" w:cs="Calibri"/>
          <w:sz w:val="24"/>
        </w:rPr>
        <w:t>de la langue gasconne</w:t>
      </w:r>
      <w:proofErr w:type="gramStart"/>
      <w:r w:rsidR="006449A2">
        <w:rPr>
          <w:rFonts w:ascii="Calibri" w:eastAsia="Calibri" w:hAnsi="Calibri" w:cs="Calibri"/>
          <w:sz w:val="24"/>
        </w:rPr>
        <w:t>.</w:t>
      </w:r>
      <w:r>
        <w:rPr>
          <w:rFonts w:ascii="Calibri" w:eastAsia="Calibri" w:hAnsi="Calibri" w:cs="Calibri"/>
          <w:sz w:val="24"/>
        </w:rPr>
        <w:t>.</w:t>
      </w:r>
      <w:proofErr w:type="gramEnd"/>
    </w:p>
    <w:p w:rsidR="00204A69" w:rsidRDefault="00EA05FB">
      <w:pPr>
        <w:keepNext/>
        <w:spacing w:before="100" w:after="100" w:line="240" w:lineRule="auto"/>
        <w:jc w:val="both"/>
        <w:rPr>
          <w:rFonts w:ascii="Calibri" w:eastAsia="Calibri" w:hAnsi="Calibri" w:cs="Calibri"/>
          <w:sz w:val="24"/>
        </w:rPr>
      </w:pPr>
      <w:r>
        <w:rPr>
          <w:rFonts w:ascii="Calibri" w:eastAsia="Calibri" w:hAnsi="Calibri" w:cs="Calibri"/>
          <w:sz w:val="24"/>
        </w:rPr>
        <w:t xml:space="preserve">Parler culture dans notre collectivité territoriale passe </w:t>
      </w:r>
      <w:proofErr w:type="spellStart"/>
      <w:r>
        <w:rPr>
          <w:rFonts w:ascii="Calibri" w:eastAsia="Calibri" w:hAnsi="Calibri" w:cs="Calibri"/>
          <w:sz w:val="24"/>
        </w:rPr>
        <w:t>inmanquablement</w:t>
      </w:r>
      <w:proofErr w:type="spellEnd"/>
      <w:r>
        <w:rPr>
          <w:rFonts w:ascii="Calibri" w:eastAsia="Calibri" w:hAnsi="Calibri" w:cs="Calibri"/>
          <w:sz w:val="24"/>
        </w:rPr>
        <w:t xml:space="preserve"> par l'évocation de la place de sa langue, le gascon, objet de notre attention.</w:t>
      </w:r>
    </w:p>
    <w:p w:rsidR="006449A2" w:rsidRDefault="006449A2">
      <w:pPr>
        <w:keepNext/>
        <w:spacing w:before="100" w:after="100" w:line="240" w:lineRule="auto"/>
        <w:jc w:val="both"/>
        <w:rPr>
          <w:rFonts w:ascii="Calibri" w:eastAsia="Calibri" w:hAnsi="Calibri" w:cs="Calibri"/>
        </w:rPr>
      </w:pPr>
      <w:r>
        <w:rPr>
          <w:rFonts w:ascii="Calibri" w:eastAsia="Calibri" w:hAnsi="Calibri" w:cs="Calibri"/>
          <w:sz w:val="24"/>
        </w:rPr>
        <w:t>Les démarches que nous avons faites en 2019 et 2020 auprès de chaque municipalité du Seignanx, dans le cadre de la préparation de la PASSEM (annulée pour cause de crise sanitaire)  nous ont prouvé l’attachement de nos élus à l’identité culturelle de notre territoire.</w:t>
      </w:r>
    </w:p>
    <w:p w:rsidR="00204A69" w:rsidRPr="006449A2" w:rsidRDefault="00EA05FB">
      <w:pPr>
        <w:spacing w:after="0"/>
        <w:jc w:val="both"/>
        <w:rPr>
          <w:rFonts w:ascii="Calibri" w:eastAsia="Calibri" w:hAnsi="Calibri" w:cs="Calibri"/>
          <w:sz w:val="24"/>
          <w:szCs w:val="24"/>
        </w:rPr>
      </w:pPr>
      <w:r w:rsidRPr="006449A2">
        <w:rPr>
          <w:rFonts w:ascii="Calibri" w:eastAsia="Calibri" w:hAnsi="Calibri" w:cs="Calibri"/>
          <w:sz w:val="24"/>
          <w:szCs w:val="24"/>
        </w:rPr>
        <w:t xml:space="preserve">Le problème majeur de "la </w:t>
      </w:r>
      <w:proofErr w:type="spellStart"/>
      <w:r w:rsidRPr="006449A2">
        <w:rPr>
          <w:rFonts w:ascii="Calibri" w:eastAsia="Calibri" w:hAnsi="Calibri" w:cs="Calibri"/>
          <w:sz w:val="24"/>
          <w:szCs w:val="24"/>
        </w:rPr>
        <w:t>lenga</w:t>
      </w:r>
      <w:proofErr w:type="spellEnd"/>
      <w:r w:rsidRPr="006449A2">
        <w:rPr>
          <w:rFonts w:ascii="Calibri" w:eastAsia="Calibri" w:hAnsi="Calibri" w:cs="Calibri"/>
          <w:sz w:val="24"/>
          <w:szCs w:val="24"/>
        </w:rPr>
        <w:t xml:space="preserve"> </w:t>
      </w:r>
      <w:proofErr w:type="spellStart"/>
      <w:r w:rsidRPr="006449A2">
        <w:rPr>
          <w:rFonts w:ascii="Calibri" w:eastAsia="Calibri" w:hAnsi="Calibri" w:cs="Calibri"/>
          <w:sz w:val="24"/>
          <w:szCs w:val="24"/>
        </w:rPr>
        <w:t>nosta</w:t>
      </w:r>
      <w:proofErr w:type="spellEnd"/>
      <w:r w:rsidRPr="006449A2">
        <w:rPr>
          <w:rFonts w:ascii="Calibri" w:eastAsia="Calibri" w:hAnsi="Calibri" w:cs="Calibri"/>
          <w:sz w:val="24"/>
          <w:szCs w:val="24"/>
        </w:rPr>
        <w:t xml:space="preserve">"  aujourd’hui, est sans nul doute sa transmission. Cette transmission ne se faisant </w:t>
      </w:r>
      <w:r w:rsidR="006449A2">
        <w:rPr>
          <w:rFonts w:ascii="Calibri" w:eastAsia="Calibri" w:hAnsi="Calibri" w:cs="Calibri"/>
          <w:sz w:val="24"/>
          <w:szCs w:val="24"/>
        </w:rPr>
        <w:t xml:space="preserve">quasiment </w:t>
      </w:r>
      <w:r w:rsidRPr="006449A2">
        <w:rPr>
          <w:rFonts w:ascii="Calibri" w:eastAsia="Calibri" w:hAnsi="Calibri" w:cs="Calibri"/>
          <w:sz w:val="24"/>
          <w:szCs w:val="24"/>
        </w:rPr>
        <w:t>plus dans les familles, il reste aujourd’hui 3 vecteurs essentiels pour sa diffusion :</w:t>
      </w:r>
    </w:p>
    <w:p w:rsidR="00204A69" w:rsidRPr="006449A2" w:rsidRDefault="00EA05FB">
      <w:pPr>
        <w:numPr>
          <w:ilvl w:val="0"/>
          <w:numId w:val="1"/>
        </w:numPr>
        <w:spacing w:after="0"/>
        <w:ind w:left="720" w:hanging="360"/>
        <w:jc w:val="both"/>
        <w:rPr>
          <w:rFonts w:ascii="Calibri" w:eastAsia="Calibri" w:hAnsi="Calibri" w:cs="Calibri"/>
          <w:sz w:val="24"/>
          <w:szCs w:val="24"/>
        </w:rPr>
      </w:pPr>
      <w:r w:rsidRPr="006449A2">
        <w:rPr>
          <w:rFonts w:ascii="Calibri" w:eastAsia="Calibri" w:hAnsi="Calibri" w:cs="Calibri"/>
          <w:sz w:val="24"/>
          <w:szCs w:val="24"/>
        </w:rPr>
        <w:t>L’école</w:t>
      </w:r>
    </w:p>
    <w:p w:rsidR="00204A69" w:rsidRPr="006449A2" w:rsidRDefault="00EA05FB">
      <w:pPr>
        <w:numPr>
          <w:ilvl w:val="0"/>
          <w:numId w:val="1"/>
        </w:numPr>
        <w:spacing w:after="0"/>
        <w:ind w:left="720" w:hanging="360"/>
        <w:jc w:val="both"/>
        <w:rPr>
          <w:rFonts w:ascii="Calibri" w:eastAsia="Calibri" w:hAnsi="Calibri" w:cs="Calibri"/>
          <w:sz w:val="24"/>
          <w:szCs w:val="24"/>
        </w:rPr>
      </w:pPr>
      <w:r w:rsidRPr="006449A2">
        <w:rPr>
          <w:rFonts w:ascii="Calibri" w:eastAsia="Calibri" w:hAnsi="Calibri" w:cs="Calibri"/>
          <w:sz w:val="24"/>
          <w:szCs w:val="24"/>
        </w:rPr>
        <w:t>Les média</w:t>
      </w:r>
    </w:p>
    <w:p w:rsidR="00897A6E" w:rsidRDefault="00EA05FB" w:rsidP="00897A6E">
      <w:pPr>
        <w:numPr>
          <w:ilvl w:val="0"/>
          <w:numId w:val="1"/>
        </w:numPr>
        <w:spacing w:after="0"/>
        <w:ind w:left="720" w:hanging="360"/>
        <w:jc w:val="both"/>
        <w:rPr>
          <w:rFonts w:ascii="Calibri" w:eastAsia="Calibri" w:hAnsi="Calibri" w:cs="Calibri"/>
          <w:sz w:val="24"/>
          <w:szCs w:val="24"/>
        </w:rPr>
      </w:pPr>
      <w:r w:rsidRPr="006449A2">
        <w:rPr>
          <w:rFonts w:ascii="Calibri" w:eastAsia="Calibri" w:hAnsi="Calibri" w:cs="Calibri"/>
          <w:sz w:val="24"/>
          <w:szCs w:val="24"/>
        </w:rPr>
        <w:t>La présence publique.</w:t>
      </w:r>
    </w:p>
    <w:p w:rsidR="00897A6E" w:rsidRDefault="00897A6E" w:rsidP="00897A6E">
      <w:pPr>
        <w:spacing w:after="0"/>
        <w:ind w:left="720"/>
        <w:jc w:val="both"/>
        <w:rPr>
          <w:rFonts w:ascii="Calibri" w:eastAsia="Calibri" w:hAnsi="Calibri" w:cs="Calibri"/>
          <w:sz w:val="24"/>
          <w:szCs w:val="24"/>
        </w:rPr>
      </w:pPr>
    </w:p>
    <w:p w:rsidR="00204A69" w:rsidRPr="00897A6E" w:rsidRDefault="00EA05FB" w:rsidP="00897A6E">
      <w:pPr>
        <w:spacing w:after="0"/>
        <w:jc w:val="both"/>
        <w:rPr>
          <w:rFonts w:ascii="Calibri" w:eastAsia="Calibri" w:hAnsi="Calibri" w:cs="Calibri"/>
          <w:sz w:val="24"/>
          <w:szCs w:val="24"/>
        </w:rPr>
      </w:pPr>
      <w:r w:rsidRPr="00897A6E">
        <w:rPr>
          <w:rFonts w:ascii="Calibri" w:eastAsia="Calibri" w:hAnsi="Calibri" w:cs="Calibri"/>
          <w:sz w:val="24"/>
        </w:rPr>
        <w:t>C'est c</w:t>
      </w:r>
      <w:r w:rsidRPr="00897A6E">
        <w:rPr>
          <w:rFonts w:ascii="Calibri" w:eastAsia="Calibri" w:hAnsi="Calibri" w:cs="Calibri"/>
          <w:sz w:val="24"/>
        </w:rPr>
        <w:t xml:space="preserve">ette </w:t>
      </w:r>
      <w:r w:rsidRPr="00897A6E">
        <w:rPr>
          <w:rFonts w:ascii="Calibri" w:eastAsia="Calibri" w:hAnsi="Calibri" w:cs="Calibri"/>
          <w:b/>
          <w:sz w:val="24"/>
        </w:rPr>
        <w:t xml:space="preserve">présence publique </w:t>
      </w:r>
      <w:r w:rsidRPr="00897A6E">
        <w:rPr>
          <w:rFonts w:ascii="Calibri" w:eastAsia="Calibri" w:hAnsi="Calibri" w:cs="Calibri"/>
          <w:sz w:val="24"/>
        </w:rPr>
        <w:t xml:space="preserve">qui fait l'objet de notre requête. </w:t>
      </w:r>
      <w:r>
        <w:rPr>
          <w:rFonts w:ascii="Calibri" w:eastAsia="Calibri" w:hAnsi="Calibri" w:cs="Calibri"/>
          <w:sz w:val="24"/>
        </w:rPr>
        <w:t xml:space="preserve">Les choses progressent sur la question des langues de France et le Seignanx </w:t>
      </w:r>
      <w:r w:rsidR="006449A2">
        <w:rPr>
          <w:rFonts w:ascii="Calibri" w:eastAsia="Calibri" w:hAnsi="Calibri" w:cs="Calibri"/>
          <w:sz w:val="24"/>
        </w:rPr>
        <w:t>voit</w:t>
      </w:r>
      <w:r>
        <w:rPr>
          <w:rFonts w:ascii="Calibri" w:eastAsia="Calibri" w:hAnsi="Calibri" w:cs="Calibri"/>
          <w:sz w:val="24"/>
        </w:rPr>
        <w:t xml:space="preserve"> là l'opportunité de démontrer sa capacité à</w:t>
      </w:r>
      <w:r>
        <w:rPr>
          <w:rFonts w:ascii="Calibri" w:eastAsia="Calibri" w:hAnsi="Calibri" w:cs="Calibri"/>
          <w:color w:val="FF0000"/>
          <w:sz w:val="24"/>
        </w:rPr>
        <w:t xml:space="preserve"> </w:t>
      </w:r>
      <w:r>
        <w:rPr>
          <w:rFonts w:ascii="Calibri" w:eastAsia="Calibri" w:hAnsi="Calibri" w:cs="Calibri"/>
          <w:sz w:val="24"/>
        </w:rPr>
        <w:t>se saisir des évolutions sociétales.</w:t>
      </w:r>
    </w:p>
    <w:p w:rsidR="00897A6E" w:rsidRDefault="00EA05FB">
      <w:pPr>
        <w:keepNext/>
        <w:spacing w:before="100" w:after="100" w:line="240" w:lineRule="auto"/>
        <w:jc w:val="both"/>
        <w:rPr>
          <w:rFonts w:ascii="Calibri" w:eastAsia="Calibri" w:hAnsi="Calibri" w:cs="Calibri"/>
          <w:b/>
          <w:color w:val="C0504D"/>
          <w:sz w:val="36"/>
        </w:rPr>
      </w:pPr>
      <w:r>
        <w:rPr>
          <w:rFonts w:ascii="Calibri" w:eastAsia="Calibri" w:hAnsi="Calibri" w:cs="Calibri"/>
          <w:b/>
          <w:color w:val="C0504D"/>
          <w:sz w:val="36"/>
        </w:rPr>
        <w:lastRenderedPageBreak/>
        <w:t>De nouveaux outils institutionnels</w:t>
      </w:r>
    </w:p>
    <w:p w:rsidR="00AE1936" w:rsidRDefault="00AE1936">
      <w:pPr>
        <w:keepNext/>
        <w:spacing w:before="100" w:after="100" w:line="240" w:lineRule="auto"/>
        <w:jc w:val="both"/>
        <w:rPr>
          <w:rFonts w:ascii="Calibri" w:eastAsia="Calibri" w:hAnsi="Calibri" w:cs="Calibri"/>
          <w:b/>
          <w:sz w:val="28"/>
        </w:rPr>
      </w:pPr>
    </w:p>
    <w:p w:rsidR="00204A69" w:rsidRDefault="00EA05FB">
      <w:pPr>
        <w:keepNext/>
        <w:spacing w:before="100" w:after="100" w:line="240" w:lineRule="auto"/>
        <w:jc w:val="both"/>
        <w:rPr>
          <w:rFonts w:ascii="Calibri" w:eastAsia="Calibri" w:hAnsi="Calibri" w:cs="Calibri"/>
          <w:b/>
          <w:sz w:val="36"/>
        </w:rPr>
      </w:pPr>
      <w:r>
        <w:rPr>
          <w:rFonts w:ascii="Calibri" w:eastAsia="Calibri" w:hAnsi="Calibri" w:cs="Calibri"/>
          <w:b/>
          <w:sz w:val="28"/>
        </w:rPr>
        <w:t>1/ Création de l'Office Public de la Langue Occitane</w:t>
      </w:r>
    </w:p>
    <w:p w:rsidR="00204A69" w:rsidRDefault="00EA05FB">
      <w:pPr>
        <w:spacing w:before="100" w:after="100" w:line="240" w:lineRule="auto"/>
        <w:jc w:val="both"/>
        <w:rPr>
          <w:rFonts w:ascii="Calibri" w:eastAsia="Calibri" w:hAnsi="Calibri" w:cs="Calibri"/>
          <w:sz w:val="24"/>
        </w:rPr>
      </w:pPr>
      <w:r>
        <w:rPr>
          <w:rFonts w:ascii="Calibri" w:eastAsia="Calibri" w:hAnsi="Calibri" w:cs="Calibri"/>
          <w:sz w:val="24"/>
        </w:rPr>
        <w:t xml:space="preserve">Dans le prolongement de la mise en œuvre de la Charte de coopération interrégionale et transfrontalière de l’occitan, adoptée par 6 Régions de l’aire occitane (Aquitaine, Auvergne, Languedoc-Roussillon, </w:t>
      </w:r>
      <w:r>
        <w:rPr>
          <w:rFonts w:ascii="Calibri" w:eastAsia="Calibri" w:hAnsi="Calibri" w:cs="Calibri"/>
          <w:sz w:val="24"/>
        </w:rPr>
        <w:t xml:space="preserve">Limousin, Midi-Pyrénées et Rhône-Alpes), un Groupement d’Intérêt Public, dénommé Office Public de la Langue Occitane – </w:t>
      </w:r>
      <w:proofErr w:type="spellStart"/>
      <w:r>
        <w:rPr>
          <w:rFonts w:ascii="Calibri" w:eastAsia="Calibri" w:hAnsi="Calibri" w:cs="Calibri"/>
          <w:sz w:val="24"/>
        </w:rPr>
        <w:t>Ofici</w:t>
      </w:r>
      <w:proofErr w:type="spellEnd"/>
      <w:r>
        <w:rPr>
          <w:rFonts w:ascii="Calibri" w:eastAsia="Calibri" w:hAnsi="Calibri" w:cs="Calibri"/>
          <w:sz w:val="24"/>
        </w:rPr>
        <w:t xml:space="preserve"> Public de la </w:t>
      </w:r>
      <w:proofErr w:type="spellStart"/>
      <w:r>
        <w:rPr>
          <w:rFonts w:ascii="Calibri" w:eastAsia="Calibri" w:hAnsi="Calibri" w:cs="Calibri"/>
          <w:sz w:val="24"/>
        </w:rPr>
        <w:t>Lenga</w:t>
      </w:r>
      <w:proofErr w:type="spellEnd"/>
      <w:r>
        <w:rPr>
          <w:rFonts w:ascii="Calibri" w:eastAsia="Calibri" w:hAnsi="Calibri" w:cs="Calibri"/>
          <w:sz w:val="24"/>
        </w:rPr>
        <w:t xml:space="preserve"> </w:t>
      </w:r>
      <w:proofErr w:type="spellStart"/>
      <w:r>
        <w:rPr>
          <w:rFonts w:ascii="Calibri" w:eastAsia="Calibri" w:hAnsi="Calibri" w:cs="Calibri"/>
          <w:sz w:val="24"/>
        </w:rPr>
        <w:t>Occitana</w:t>
      </w:r>
      <w:proofErr w:type="spellEnd"/>
      <w:r>
        <w:rPr>
          <w:rFonts w:ascii="Calibri" w:eastAsia="Calibri" w:hAnsi="Calibri" w:cs="Calibri"/>
          <w:sz w:val="24"/>
        </w:rPr>
        <w:t xml:space="preserve"> a été constitué le 23 septembre 2015 par l’État et les Régions Aquitaine et Midi-Pyrénées. Il est aujou</w:t>
      </w:r>
      <w:r>
        <w:rPr>
          <w:rFonts w:ascii="Calibri" w:eastAsia="Calibri" w:hAnsi="Calibri" w:cs="Calibri"/>
          <w:sz w:val="24"/>
        </w:rPr>
        <w:t>rd'hui présidé par Charline Claveau-Abadie.</w:t>
      </w:r>
    </w:p>
    <w:p w:rsidR="00204A69" w:rsidRDefault="00EA05FB">
      <w:pPr>
        <w:spacing w:before="100" w:after="100" w:line="240" w:lineRule="auto"/>
        <w:jc w:val="both"/>
        <w:rPr>
          <w:rFonts w:ascii="Calibri" w:eastAsia="Calibri" w:hAnsi="Calibri" w:cs="Calibri"/>
          <w:sz w:val="24"/>
        </w:rPr>
      </w:pPr>
      <w:r>
        <w:rPr>
          <w:rFonts w:ascii="Calibri" w:eastAsia="Calibri" w:hAnsi="Calibri" w:cs="Calibri"/>
          <w:sz w:val="24"/>
        </w:rPr>
        <w:t>Il s’agit en effet de mettre en œuvre, dans un premier temps en Occitanie et en Nouvelle Aquitaine, une politique partenariale plus int</w:t>
      </w:r>
      <w:r>
        <w:rPr>
          <w:rFonts w:ascii="Calibri" w:eastAsia="Calibri" w:hAnsi="Calibri" w:cs="Calibri"/>
          <w:sz w:val="24"/>
        </w:rPr>
        <w:t>égrée en faveur du développement de l’usage et de la transmission de l’occitan, en lien avec le ministère de la culture et de la communication et le ministère de l’éducation nationale.</w:t>
      </w:r>
    </w:p>
    <w:p w:rsidR="00204A69" w:rsidRDefault="00EA05FB">
      <w:pPr>
        <w:spacing w:before="100" w:after="100" w:line="240" w:lineRule="auto"/>
        <w:jc w:val="both"/>
        <w:rPr>
          <w:rFonts w:ascii="Calibri" w:eastAsia="Calibri" w:hAnsi="Calibri" w:cs="Calibri"/>
          <w:sz w:val="24"/>
        </w:rPr>
      </w:pPr>
      <w:r>
        <w:rPr>
          <w:rFonts w:ascii="Calibri" w:eastAsia="Calibri" w:hAnsi="Calibri" w:cs="Calibri"/>
          <w:sz w:val="24"/>
        </w:rPr>
        <w:t xml:space="preserve">Cet Office public a pour vocation en particulier, comme le rappelle sa </w:t>
      </w:r>
      <w:r>
        <w:rPr>
          <w:rFonts w:ascii="Calibri" w:eastAsia="Calibri" w:hAnsi="Calibri" w:cs="Calibri"/>
          <w:sz w:val="24"/>
        </w:rPr>
        <w:t>convention constitutive, d’assurer sur son aire géographique la sauvegarde et le développement de la langue occitane en travaillant à l’accroissement quantitatif et qualitatif du nombre de locuteurs de l’occitan, et à l’accroissement de l’usage de l’occita</w:t>
      </w:r>
      <w:r>
        <w:rPr>
          <w:rFonts w:ascii="Calibri" w:eastAsia="Calibri" w:hAnsi="Calibri" w:cs="Calibri"/>
          <w:sz w:val="24"/>
        </w:rPr>
        <w:t>n, afin de développer le nombre de locuteurs actifs.</w:t>
      </w:r>
    </w:p>
    <w:p w:rsidR="00204A69" w:rsidRDefault="00EA05FB">
      <w:pPr>
        <w:spacing w:before="100" w:after="100" w:line="240" w:lineRule="auto"/>
        <w:jc w:val="both"/>
        <w:rPr>
          <w:rFonts w:ascii="Calibri" w:eastAsia="Calibri" w:hAnsi="Calibri" w:cs="Calibri"/>
          <w:sz w:val="24"/>
        </w:rPr>
      </w:pPr>
      <w:r>
        <w:rPr>
          <w:rFonts w:ascii="Calibri" w:eastAsia="Calibri" w:hAnsi="Calibri" w:cs="Calibri"/>
          <w:sz w:val="24"/>
        </w:rPr>
        <w:t>L’accroissement du nombre de locuteurs sera en particulier recherché au sein des jeunes générations.</w:t>
      </w:r>
    </w:p>
    <w:p w:rsidR="00204A69" w:rsidRDefault="00EA05FB">
      <w:pPr>
        <w:spacing w:before="100" w:after="100" w:line="240" w:lineRule="auto"/>
        <w:jc w:val="both"/>
        <w:rPr>
          <w:rFonts w:ascii="Calibri" w:eastAsia="Calibri" w:hAnsi="Calibri" w:cs="Calibri"/>
          <w:sz w:val="24"/>
        </w:rPr>
      </w:pPr>
      <w:r>
        <w:rPr>
          <w:rFonts w:ascii="Calibri" w:eastAsia="Calibri" w:hAnsi="Calibri" w:cs="Calibri"/>
          <w:sz w:val="24"/>
        </w:rPr>
        <w:t>Aussi l’objectif que devra atteindre le Groupement est formulé ainsi :</w:t>
      </w:r>
    </w:p>
    <w:p w:rsidR="00204A69" w:rsidRDefault="00EA05FB">
      <w:pPr>
        <w:numPr>
          <w:ilvl w:val="0"/>
          <w:numId w:val="2"/>
        </w:numPr>
        <w:spacing w:before="100" w:after="100" w:line="240" w:lineRule="auto"/>
        <w:ind w:left="720" w:hanging="360"/>
        <w:jc w:val="both"/>
        <w:rPr>
          <w:rFonts w:ascii="Calibri" w:eastAsia="Calibri" w:hAnsi="Calibri" w:cs="Calibri"/>
          <w:sz w:val="24"/>
        </w:rPr>
      </w:pPr>
      <w:r>
        <w:rPr>
          <w:rFonts w:ascii="Calibri" w:eastAsia="Calibri" w:hAnsi="Calibri" w:cs="Calibri"/>
          <w:sz w:val="24"/>
        </w:rPr>
        <w:t>Un objectif central : des locut</w:t>
      </w:r>
      <w:r>
        <w:rPr>
          <w:rFonts w:ascii="Calibri" w:eastAsia="Calibri" w:hAnsi="Calibri" w:cs="Calibri"/>
          <w:sz w:val="24"/>
        </w:rPr>
        <w:t xml:space="preserve">eurs actifs </w:t>
      </w:r>
    </w:p>
    <w:p w:rsidR="00204A69" w:rsidRDefault="00EA05FB">
      <w:pPr>
        <w:numPr>
          <w:ilvl w:val="0"/>
          <w:numId w:val="2"/>
        </w:numPr>
        <w:spacing w:before="100" w:after="100" w:line="240" w:lineRule="auto"/>
        <w:ind w:left="720" w:hanging="360"/>
        <w:jc w:val="both"/>
        <w:rPr>
          <w:rFonts w:ascii="Calibri" w:eastAsia="Calibri" w:hAnsi="Calibri" w:cs="Calibri"/>
          <w:sz w:val="24"/>
        </w:rPr>
      </w:pPr>
      <w:r>
        <w:rPr>
          <w:rFonts w:ascii="Calibri" w:eastAsia="Calibri" w:hAnsi="Calibri" w:cs="Calibri"/>
          <w:sz w:val="24"/>
        </w:rPr>
        <w:t xml:space="preserve">Un cœur de cible : les jeunes générations </w:t>
      </w:r>
    </w:p>
    <w:p w:rsidR="00204A69" w:rsidRDefault="00204A69">
      <w:pPr>
        <w:jc w:val="both"/>
        <w:rPr>
          <w:rFonts w:ascii="Calibri" w:eastAsia="Calibri" w:hAnsi="Calibri" w:cs="Calibri"/>
        </w:rPr>
      </w:pPr>
    </w:p>
    <w:p w:rsidR="00204A69" w:rsidRDefault="00EA05FB">
      <w:pPr>
        <w:jc w:val="both"/>
        <w:rPr>
          <w:rFonts w:ascii="Calibri" w:eastAsia="Calibri" w:hAnsi="Calibri" w:cs="Calibri"/>
          <w:b/>
          <w:sz w:val="28"/>
        </w:rPr>
      </w:pPr>
      <w:r>
        <w:rPr>
          <w:rFonts w:ascii="Calibri" w:eastAsia="Calibri" w:hAnsi="Calibri" w:cs="Calibri"/>
          <w:b/>
          <w:sz w:val="28"/>
        </w:rPr>
        <w:t xml:space="preserve">2/ Signature de la convention cadre pour le développement et la structuration de l'enseignement contribuant à la transmission de l'occitan dans les académies de Bordeaux, Limoges, </w:t>
      </w:r>
      <w:proofErr w:type="spellStart"/>
      <w:r>
        <w:rPr>
          <w:rFonts w:ascii="Calibri" w:eastAsia="Calibri" w:hAnsi="Calibri" w:cs="Calibri"/>
          <w:b/>
          <w:sz w:val="28"/>
        </w:rPr>
        <w:t>Montepellier</w:t>
      </w:r>
      <w:proofErr w:type="spellEnd"/>
      <w:r>
        <w:rPr>
          <w:rFonts w:ascii="Calibri" w:eastAsia="Calibri" w:hAnsi="Calibri" w:cs="Calibri"/>
          <w:b/>
          <w:sz w:val="28"/>
        </w:rPr>
        <w:t>, Poit</w:t>
      </w:r>
      <w:r>
        <w:rPr>
          <w:rFonts w:ascii="Calibri" w:eastAsia="Calibri" w:hAnsi="Calibri" w:cs="Calibri"/>
          <w:b/>
          <w:sz w:val="28"/>
        </w:rPr>
        <w:t>iers et Toulouse.</w:t>
      </w:r>
    </w:p>
    <w:p w:rsidR="00204A69" w:rsidRPr="00897A6E" w:rsidRDefault="00EA05FB" w:rsidP="00897A6E">
      <w:pPr>
        <w:spacing w:after="0" w:line="240" w:lineRule="auto"/>
        <w:jc w:val="both"/>
        <w:rPr>
          <w:rFonts w:ascii="Calibri" w:eastAsia="Calibri" w:hAnsi="Calibri" w:cs="Calibri"/>
          <w:sz w:val="24"/>
          <w:szCs w:val="24"/>
        </w:rPr>
      </w:pPr>
      <w:r w:rsidRPr="00897A6E">
        <w:rPr>
          <w:rFonts w:ascii="Calibri" w:eastAsia="Calibri" w:hAnsi="Calibri" w:cs="Calibri"/>
          <w:sz w:val="24"/>
          <w:szCs w:val="24"/>
        </w:rPr>
        <w:t xml:space="preserve">Elle </w:t>
      </w:r>
      <w:r w:rsidR="0020750E" w:rsidRPr="00897A6E">
        <w:rPr>
          <w:rFonts w:ascii="Calibri" w:eastAsia="Calibri" w:hAnsi="Calibri" w:cs="Calibri"/>
          <w:sz w:val="24"/>
          <w:szCs w:val="24"/>
        </w:rPr>
        <w:t>a été</w:t>
      </w:r>
      <w:r w:rsidRPr="00897A6E">
        <w:rPr>
          <w:rFonts w:ascii="Calibri" w:eastAsia="Calibri" w:hAnsi="Calibri" w:cs="Calibri"/>
          <w:sz w:val="24"/>
          <w:szCs w:val="24"/>
        </w:rPr>
        <w:t xml:space="preserve"> signée le 26 janvier 2017 - </w:t>
      </w:r>
      <w:r w:rsidRPr="00897A6E">
        <w:rPr>
          <w:rFonts w:ascii="Calibri" w:eastAsia="Calibri" w:hAnsi="Calibri" w:cs="Calibri"/>
          <w:i/>
          <w:sz w:val="20"/>
          <w:szCs w:val="20"/>
        </w:rPr>
        <w:t>annexe 2</w:t>
      </w:r>
      <w:r w:rsidRPr="00897A6E">
        <w:rPr>
          <w:rFonts w:ascii="Calibri" w:eastAsia="Calibri" w:hAnsi="Calibri" w:cs="Calibri"/>
          <w:sz w:val="24"/>
          <w:szCs w:val="24"/>
        </w:rPr>
        <w:t xml:space="preserve"> -  et encadre notamment</w:t>
      </w:r>
    </w:p>
    <w:p w:rsidR="00204A69" w:rsidRPr="00897A6E" w:rsidRDefault="00EA05FB" w:rsidP="00897A6E">
      <w:pPr>
        <w:spacing w:after="0" w:line="240" w:lineRule="auto"/>
        <w:jc w:val="both"/>
        <w:rPr>
          <w:rFonts w:ascii="Calibri" w:eastAsia="Calibri" w:hAnsi="Calibri" w:cs="Calibri"/>
          <w:sz w:val="24"/>
          <w:szCs w:val="24"/>
        </w:rPr>
      </w:pPr>
      <w:r w:rsidRPr="00897A6E">
        <w:rPr>
          <w:rFonts w:ascii="Calibri" w:eastAsia="Calibri" w:hAnsi="Calibri" w:cs="Calibri"/>
          <w:sz w:val="24"/>
          <w:szCs w:val="24"/>
        </w:rPr>
        <w:t>- l'existence de sections bilingues en langue régionale, l'existence de dispositifs bi-langues de continuité en classe de 6ème et, dans cette même classe, l'exi</w:t>
      </w:r>
      <w:r w:rsidRPr="00897A6E">
        <w:rPr>
          <w:rFonts w:ascii="Calibri" w:eastAsia="Calibri" w:hAnsi="Calibri" w:cs="Calibri"/>
          <w:sz w:val="24"/>
          <w:szCs w:val="24"/>
        </w:rPr>
        <w:t>stence des enseignements d'initiation / sensibilisation.</w:t>
      </w:r>
    </w:p>
    <w:p w:rsidR="00204A69" w:rsidRPr="00897A6E" w:rsidRDefault="00EA05FB" w:rsidP="00897A6E">
      <w:pPr>
        <w:spacing w:after="0" w:line="240" w:lineRule="auto"/>
        <w:jc w:val="both"/>
        <w:rPr>
          <w:rFonts w:ascii="Calibri" w:eastAsia="Calibri" w:hAnsi="Calibri" w:cs="Calibri"/>
          <w:sz w:val="24"/>
          <w:szCs w:val="24"/>
        </w:rPr>
      </w:pPr>
      <w:r w:rsidRPr="00897A6E">
        <w:rPr>
          <w:rFonts w:ascii="Calibri" w:eastAsia="Calibri" w:hAnsi="Calibri" w:cs="Calibri"/>
          <w:sz w:val="24"/>
          <w:szCs w:val="24"/>
        </w:rPr>
        <w:t>- l'apprentissage complémentaire d'une langue régionale à l'école primaire, en inscrivant l'enseignement bilingue dans la loi</w:t>
      </w:r>
    </w:p>
    <w:p w:rsidR="00204A69" w:rsidRPr="00897A6E" w:rsidRDefault="00EA05FB" w:rsidP="00897A6E">
      <w:pPr>
        <w:spacing w:after="0" w:line="240" w:lineRule="auto"/>
        <w:jc w:val="both"/>
        <w:rPr>
          <w:rFonts w:ascii="Calibri" w:eastAsia="Calibri" w:hAnsi="Calibri" w:cs="Calibri"/>
          <w:sz w:val="24"/>
          <w:szCs w:val="24"/>
        </w:rPr>
      </w:pPr>
      <w:r w:rsidRPr="00897A6E">
        <w:rPr>
          <w:rFonts w:ascii="Calibri" w:eastAsia="Calibri" w:hAnsi="Calibri" w:cs="Calibri"/>
          <w:sz w:val="24"/>
          <w:szCs w:val="24"/>
        </w:rPr>
        <w:t>- la possibilité dans le second degré pour l'ensemble des disciplines d'ê</w:t>
      </w:r>
      <w:r w:rsidRPr="00897A6E">
        <w:rPr>
          <w:rFonts w:ascii="Calibri" w:eastAsia="Calibri" w:hAnsi="Calibri" w:cs="Calibri"/>
          <w:sz w:val="24"/>
          <w:szCs w:val="24"/>
        </w:rPr>
        <w:t xml:space="preserve">tre enseignées dans une langue </w:t>
      </w:r>
      <w:r w:rsidR="006449A2" w:rsidRPr="00897A6E">
        <w:rPr>
          <w:rFonts w:ascii="Calibri" w:eastAsia="Calibri" w:hAnsi="Calibri" w:cs="Calibri"/>
          <w:sz w:val="24"/>
          <w:szCs w:val="24"/>
        </w:rPr>
        <w:t>régionale</w:t>
      </w:r>
      <w:r w:rsidRPr="00897A6E">
        <w:rPr>
          <w:rFonts w:ascii="Calibri" w:eastAsia="Calibri" w:hAnsi="Calibri" w:cs="Calibri"/>
          <w:sz w:val="24"/>
          <w:szCs w:val="24"/>
        </w:rPr>
        <w:t>.</w:t>
      </w:r>
    </w:p>
    <w:p w:rsidR="00554632" w:rsidRPr="00897A6E" w:rsidRDefault="00554632" w:rsidP="00897A6E">
      <w:pPr>
        <w:spacing w:after="0" w:line="240" w:lineRule="auto"/>
        <w:jc w:val="both"/>
        <w:rPr>
          <w:rFonts w:ascii="Calibri" w:eastAsia="Calibri" w:hAnsi="Calibri" w:cs="Calibri"/>
          <w:sz w:val="24"/>
          <w:szCs w:val="24"/>
        </w:rPr>
      </w:pPr>
      <w:r w:rsidRPr="00897A6E">
        <w:rPr>
          <w:rFonts w:ascii="Calibri" w:eastAsia="Calibri" w:hAnsi="Calibri" w:cs="Calibri"/>
          <w:sz w:val="24"/>
          <w:szCs w:val="24"/>
        </w:rPr>
        <w:t xml:space="preserve">Cette loi est </w:t>
      </w:r>
      <w:r w:rsidR="00897A6E" w:rsidRPr="00897A6E">
        <w:rPr>
          <w:rFonts w:ascii="Calibri" w:eastAsia="Calibri" w:hAnsi="Calibri" w:cs="Calibri"/>
          <w:sz w:val="24"/>
          <w:szCs w:val="24"/>
        </w:rPr>
        <w:t>malheureusement</w:t>
      </w:r>
      <w:r w:rsidRPr="00897A6E">
        <w:rPr>
          <w:rFonts w:ascii="Calibri" w:eastAsia="Calibri" w:hAnsi="Calibri" w:cs="Calibri"/>
          <w:sz w:val="24"/>
          <w:szCs w:val="24"/>
        </w:rPr>
        <w:t xml:space="preserve"> mise à mal par l’actuel ministère de l’éducation.</w:t>
      </w:r>
      <w:r w:rsidR="00897A6E">
        <w:rPr>
          <w:rFonts w:ascii="Calibri" w:eastAsia="Calibri" w:hAnsi="Calibri" w:cs="Calibri"/>
          <w:sz w:val="24"/>
          <w:szCs w:val="24"/>
        </w:rPr>
        <w:t xml:space="preserve"> </w:t>
      </w:r>
      <w:r w:rsidRPr="00897A6E">
        <w:rPr>
          <w:rFonts w:cstheme="minorHAnsi"/>
          <w:sz w:val="24"/>
          <w:szCs w:val="24"/>
          <w:shd w:val="clear" w:color="auto" w:fill="FFFFFF"/>
        </w:rPr>
        <w:t xml:space="preserve">La réforme des enseignements en lycée et de l’organisation du baccalauréat a des conséquences terribles pour toutes les filières de langues régionales, </w:t>
      </w:r>
      <w:r w:rsidR="00897A6E">
        <w:rPr>
          <w:rFonts w:cstheme="minorHAnsi"/>
          <w:sz w:val="24"/>
          <w:szCs w:val="24"/>
          <w:shd w:val="clear" w:color="auto" w:fill="FFFFFF"/>
        </w:rPr>
        <w:t xml:space="preserve">provoquant </w:t>
      </w:r>
      <w:r w:rsidRPr="00897A6E">
        <w:rPr>
          <w:rFonts w:cstheme="minorHAnsi"/>
          <w:sz w:val="24"/>
          <w:szCs w:val="24"/>
          <w:shd w:val="clear" w:color="auto" w:fill="FFFFFF"/>
        </w:rPr>
        <w:t>partout une chute dramatique des effectifs d’élèves inscrits en langues régionales.</w:t>
      </w:r>
    </w:p>
    <w:p w:rsidR="00204A69" w:rsidRDefault="00EA05FB">
      <w:pPr>
        <w:keepNext/>
        <w:spacing w:before="100" w:after="100" w:line="240" w:lineRule="auto"/>
        <w:jc w:val="both"/>
        <w:rPr>
          <w:rFonts w:ascii="Times New Roman" w:eastAsia="Times New Roman" w:hAnsi="Times New Roman" w:cs="Times New Roman"/>
          <w:sz w:val="24"/>
        </w:rPr>
      </w:pPr>
      <w:r>
        <w:rPr>
          <w:rFonts w:ascii="Calibri" w:eastAsia="Calibri" w:hAnsi="Calibri" w:cs="Calibri"/>
          <w:b/>
          <w:color w:val="C0504D"/>
          <w:sz w:val="36"/>
        </w:rPr>
        <w:lastRenderedPageBreak/>
        <w:t>Une demande publique croissante</w:t>
      </w:r>
    </w:p>
    <w:p w:rsidR="00AE1936" w:rsidRDefault="00AE1936">
      <w:pPr>
        <w:keepNext/>
        <w:spacing w:before="100" w:after="100" w:line="240" w:lineRule="auto"/>
        <w:jc w:val="both"/>
        <w:rPr>
          <w:rFonts w:ascii="Calibri" w:eastAsia="Calibri" w:hAnsi="Calibri" w:cs="Calibri"/>
          <w:sz w:val="24"/>
        </w:rPr>
      </w:pPr>
    </w:p>
    <w:p w:rsidR="00204A69" w:rsidRDefault="00EA05FB">
      <w:pPr>
        <w:keepNext/>
        <w:spacing w:before="100" w:after="100" w:line="240" w:lineRule="auto"/>
        <w:jc w:val="both"/>
        <w:rPr>
          <w:rFonts w:ascii="Calibri" w:eastAsia="Calibri" w:hAnsi="Calibri" w:cs="Calibri"/>
          <w:sz w:val="24"/>
        </w:rPr>
      </w:pPr>
      <w:r>
        <w:rPr>
          <w:rFonts w:ascii="Calibri" w:eastAsia="Calibri" w:hAnsi="Calibri" w:cs="Calibri"/>
          <w:sz w:val="24"/>
        </w:rPr>
        <w:t xml:space="preserve">La volonté populaire de bilinguisme et de biculturalisme des enfants augmente dans tout le pays,  </w:t>
      </w:r>
      <w:r>
        <w:rPr>
          <w:rFonts w:ascii="Calibri" w:eastAsia="Calibri" w:hAnsi="Calibri" w:cs="Calibri"/>
          <w:b/>
          <w:sz w:val="24"/>
        </w:rPr>
        <w:t>la demande est réelle</w:t>
      </w:r>
      <w:r>
        <w:rPr>
          <w:rFonts w:ascii="Calibri" w:eastAsia="Calibri" w:hAnsi="Calibri" w:cs="Calibri"/>
          <w:sz w:val="24"/>
        </w:rPr>
        <w:t>, et on sait que les élèves bilingues apprennent mieux d’autres langues et réussissent mieux leurs études en étant bilingues.</w:t>
      </w:r>
    </w:p>
    <w:p w:rsidR="00204A69" w:rsidRDefault="00EA05FB">
      <w:pPr>
        <w:spacing w:after="0"/>
        <w:jc w:val="both"/>
        <w:rPr>
          <w:rFonts w:ascii="Calibri" w:eastAsia="Calibri" w:hAnsi="Calibri" w:cs="Calibri"/>
          <w:sz w:val="24"/>
        </w:rPr>
      </w:pPr>
      <w:r>
        <w:rPr>
          <w:rFonts w:ascii="Calibri" w:eastAsia="Calibri" w:hAnsi="Calibri" w:cs="Calibri"/>
          <w:sz w:val="24"/>
        </w:rPr>
        <w:t xml:space="preserve">La demande des parents d'aujourd'hui doit donc se comprendre comme une recherche de réussite éducative pour </w:t>
      </w:r>
      <w:proofErr w:type="spellStart"/>
      <w:r>
        <w:rPr>
          <w:rFonts w:ascii="Calibri" w:eastAsia="Calibri" w:hAnsi="Calibri" w:cs="Calibri"/>
          <w:sz w:val="24"/>
        </w:rPr>
        <w:t>leur</w:t>
      </w:r>
      <w:r w:rsidR="00546658">
        <w:rPr>
          <w:rFonts w:ascii="Calibri" w:eastAsia="Calibri" w:hAnsi="Calibri" w:cs="Calibri"/>
          <w:sz w:val="24"/>
        </w:rPr>
        <w:t>.s</w:t>
      </w:r>
      <w:proofErr w:type="spellEnd"/>
      <w:r>
        <w:rPr>
          <w:rFonts w:ascii="Calibri" w:eastAsia="Calibri" w:hAnsi="Calibri" w:cs="Calibri"/>
          <w:sz w:val="24"/>
        </w:rPr>
        <w:t xml:space="preserve"> </w:t>
      </w:r>
      <w:proofErr w:type="spellStart"/>
      <w:r>
        <w:rPr>
          <w:rFonts w:ascii="Calibri" w:eastAsia="Calibri" w:hAnsi="Calibri" w:cs="Calibri"/>
          <w:sz w:val="24"/>
        </w:rPr>
        <w:t>enfan</w:t>
      </w:r>
      <w:r w:rsidR="0020750E">
        <w:rPr>
          <w:rFonts w:ascii="Calibri" w:eastAsia="Calibri" w:hAnsi="Calibri" w:cs="Calibri"/>
          <w:sz w:val="24"/>
        </w:rPr>
        <w:t>t</w:t>
      </w:r>
      <w:r w:rsidR="00546658">
        <w:rPr>
          <w:rFonts w:ascii="Calibri" w:eastAsia="Calibri" w:hAnsi="Calibri" w:cs="Calibri"/>
          <w:sz w:val="24"/>
        </w:rPr>
        <w:t>.</w:t>
      </w:r>
      <w:r>
        <w:rPr>
          <w:rFonts w:ascii="Calibri" w:eastAsia="Calibri" w:hAnsi="Calibri" w:cs="Calibri"/>
          <w:sz w:val="24"/>
        </w:rPr>
        <w:t>s</w:t>
      </w:r>
      <w:proofErr w:type="spellEnd"/>
      <w:r>
        <w:rPr>
          <w:rFonts w:ascii="Calibri" w:eastAsia="Calibri" w:hAnsi="Calibri" w:cs="Calibri"/>
          <w:sz w:val="24"/>
        </w:rPr>
        <w:t>, autant qu</w:t>
      </w:r>
      <w:r w:rsidR="0020750E">
        <w:rPr>
          <w:rFonts w:ascii="Calibri" w:eastAsia="Calibri" w:hAnsi="Calibri" w:cs="Calibri"/>
          <w:sz w:val="24"/>
        </w:rPr>
        <w:t>e comme une volonté de sauve</w:t>
      </w:r>
      <w:r>
        <w:rPr>
          <w:rFonts w:ascii="Calibri" w:eastAsia="Calibri" w:hAnsi="Calibri" w:cs="Calibri"/>
          <w:sz w:val="24"/>
        </w:rPr>
        <w:t xml:space="preserve">garde de la langue. L'origine et la culture familiale n'est plus, loin s'en faut, la seule raison de l'engouement croissant pour les classes bilingues. </w:t>
      </w:r>
    </w:p>
    <w:p w:rsidR="00204A69" w:rsidRPr="00546658" w:rsidRDefault="00204A69">
      <w:pPr>
        <w:spacing w:after="0"/>
        <w:jc w:val="both"/>
        <w:rPr>
          <w:rFonts w:ascii="Calibri" w:eastAsia="Calibri" w:hAnsi="Calibri" w:cs="Calibri"/>
          <w:sz w:val="24"/>
          <w:szCs w:val="24"/>
        </w:rPr>
      </w:pPr>
    </w:p>
    <w:p w:rsidR="00204A69" w:rsidRPr="00546658" w:rsidRDefault="00EA05FB">
      <w:pPr>
        <w:spacing w:after="0"/>
        <w:jc w:val="both"/>
        <w:rPr>
          <w:rFonts w:ascii="Calibri" w:eastAsia="Calibri" w:hAnsi="Calibri" w:cs="Calibri"/>
          <w:sz w:val="24"/>
          <w:szCs w:val="24"/>
        </w:rPr>
      </w:pPr>
      <w:r w:rsidRPr="00546658">
        <w:rPr>
          <w:rFonts w:ascii="Calibri" w:eastAsia="Calibri" w:hAnsi="Calibri" w:cs="Calibri"/>
          <w:b/>
          <w:sz w:val="24"/>
          <w:szCs w:val="24"/>
        </w:rPr>
        <w:t>Pour ce qui est de l’école</w:t>
      </w:r>
      <w:r w:rsidRPr="00546658">
        <w:rPr>
          <w:rFonts w:ascii="Calibri" w:eastAsia="Calibri" w:hAnsi="Calibri" w:cs="Calibri"/>
          <w:sz w:val="24"/>
          <w:szCs w:val="24"/>
        </w:rPr>
        <w:t xml:space="preserve">, OC BI </w:t>
      </w:r>
      <w:proofErr w:type="spellStart"/>
      <w:r w:rsidRPr="00546658">
        <w:rPr>
          <w:rFonts w:ascii="Calibri" w:eastAsia="Calibri" w:hAnsi="Calibri" w:cs="Calibri"/>
          <w:sz w:val="24"/>
          <w:szCs w:val="24"/>
        </w:rPr>
        <w:t>Aquitania</w:t>
      </w:r>
      <w:proofErr w:type="spellEnd"/>
      <w:r w:rsidRPr="00546658">
        <w:rPr>
          <w:rFonts w:ascii="Calibri" w:eastAsia="Calibri" w:hAnsi="Calibri" w:cs="Calibri"/>
          <w:sz w:val="24"/>
          <w:szCs w:val="24"/>
        </w:rPr>
        <w:t xml:space="preserve"> œuvre avec </w:t>
      </w:r>
      <w:r w:rsidRPr="00546658">
        <w:rPr>
          <w:rFonts w:ascii="Calibri" w:eastAsia="Calibri" w:hAnsi="Calibri" w:cs="Calibri"/>
          <w:sz w:val="24"/>
          <w:szCs w:val="24"/>
        </w:rPr>
        <w:t xml:space="preserve">énergie au développement des classes bilingues en Aquitaine et notamment dans le département. De plus en plus d’enfants suivent une scolarité bilingue  dans le primaire. A titre d'exemple, la commune de </w:t>
      </w:r>
      <w:proofErr w:type="spellStart"/>
      <w:r w:rsidRPr="00546658">
        <w:rPr>
          <w:rFonts w:ascii="Calibri" w:eastAsia="Calibri" w:hAnsi="Calibri" w:cs="Calibri"/>
          <w:sz w:val="24"/>
          <w:szCs w:val="24"/>
        </w:rPr>
        <w:t>Magescq</w:t>
      </w:r>
      <w:proofErr w:type="spellEnd"/>
      <w:r w:rsidRPr="00546658">
        <w:rPr>
          <w:rFonts w:ascii="Calibri" w:eastAsia="Calibri" w:hAnsi="Calibri" w:cs="Calibri"/>
          <w:sz w:val="24"/>
          <w:szCs w:val="24"/>
        </w:rPr>
        <w:t xml:space="preserve"> compt</w:t>
      </w:r>
      <w:r w:rsidR="00AE1936">
        <w:rPr>
          <w:rFonts w:ascii="Calibri" w:eastAsia="Calibri" w:hAnsi="Calibri" w:cs="Calibri"/>
          <w:sz w:val="24"/>
          <w:szCs w:val="24"/>
        </w:rPr>
        <w:t xml:space="preserve">ait </w:t>
      </w:r>
      <w:r w:rsidRPr="00546658">
        <w:rPr>
          <w:rFonts w:ascii="Calibri" w:eastAsia="Calibri" w:hAnsi="Calibri" w:cs="Calibri"/>
          <w:sz w:val="24"/>
          <w:szCs w:val="24"/>
        </w:rPr>
        <w:t>déjà 35 inscrits pour l'ouverture de l</w:t>
      </w:r>
      <w:r w:rsidRPr="00546658">
        <w:rPr>
          <w:rFonts w:ascii="Calibri" w:eastAsia="Calibri" w:hAnsi="Calibri" w:cs="Calibri"/>
          <w:sz w:val="24"/>
          <w:szCs w:val="24"/>
        </w:rPr>
        <w:t>a filière bilingue à la rentrée 2017. Même</w:t>
      </w:r>
      <w:r w:rsidR="006449A2" w:rsidRPr="00546658">
        <w:rPr>
          <w:rFonts w:ascii="Calibri" w:eastAsia="Calibri" w:hAnsi="Calibri" w:cs="Calibri"/>
          <w:sz w:val="24"/>
          <w:szCs w:val="24"/>
        </w:rPr>
        <w:t xml:space="preserve"> si nous sommes loin des 60% d'</w:t>
      </w:r>
      <w:r w:rsidRPr="00546658">
        <w:rPr>
          <w:rFonts w:ascii="Calibri" w:eastAsia="Calibri" w:hAnsi="Calibri" w:cs="Calibri"/>
          <w:sz w:val="24"/>
          <w:szCs w:val="24"/>
        </w:rPr>
        <w:t>écoles de nos voisins basques proposant un enseignement bilingue, le rythme d'ouverture de ces filières en gascon progresse de manière significative dans notre département.</w:t>
      </w:r>
    </w:p>
    <w:p w:rsidR="00204A69" w:rsidRPr="00546658" w:rsidRDefault="00204A69">
      <w:pPr>
        <w:spacing w:after="0"/>
        <w:jc w:val="both"/>
        <w:rPr>
          <w:rFonts w:ascii="Calibri" w:eastAsia="Calibri" w:hAnsi="Calibri" w:cs="Calibri"/>
          <w:sz w:val="24"/>
          <w:szCs w:val="24"/>
        </w:rPr>
      </w:pPr>
    </w:p>
    <w:p w:rsidR="00204A69" w:rsidRPr="00546658" w:rsidRDefault="00EA05FB">
      <w:pPr>
        <w:spacing w:after="0"/>
        <w:jc w:val="both"/>
        <w:rPr>
          <w:rFonts w:ascii="Calibri" w:eastAsia="Calibri" w:hAnsi="Calibri" w:cs="Calibri"/>
          <w:sz w:val="24"/>
          <w:szCs w:val="24"/>
        </w:rPr>
      </w:pPr>
      <w:r w:rsidRPr="00546658">
        <w:rPr>
          <w:rFonts w:ascii="Calibri" w:eastAsia="Calibri" w:hAnsi="Calibri" w:cs="Calibri"/>
          <w:sz w:val="24"/>
          <w:szCs w:val="24"/>
        </w:rPr>
        <w:t>Il reste</w:t>
      </w:r>
      <w:r w:rsidRPr="00546658">
        <w:rPr>
          <w:rFonts w:ascii="Calibri" w:eastAsia="Calibri" w:hAnsi="Calibri" w:cs="Calibri"/>
          <w:sz w:val="24"/>
          <w:szCs w:val="24"/>
        </w:rPr>
        <w:t xml:space="preserve"> un combat important à mener pour que ce bilinguisme soit encore présent dans les collèges et les lycées. La création de l’OPLO et la convention signée avec l’éducation nationale pour la présence de l’occitan à l’école nous permet d’espérer une amélioratio</w:t>
      </w:r>
      <w:r w:rsidRPr="00546658">
        <w:rPr>
          <w:rFonts w:ascii="Calibri" w:eastAsia="Calibri" w:hAnsi="Calibri" w:cs="Calibri"/>
          <w:sz w:val="24"/>
          <w:szCs w:val="24"/>
        </w:rPr>
        <w:t>n de cette situation.</w:t>
      </w:r>
    </w:p>
    <w:p w:rsidR="00204A69" w:rsidRDefault="00204A69">
      <w:pPr>
        <w:spacing w:after="0"/>
        <w:jc w:val="both"/>
        <w:rPr>
          <w:rFonts w:ascii="Calibri" w:eastAsia="Calibri" w:hAnsi="Calibri" w:cs="Calibri"/>
        </w:rPr>
      </w:pP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b/>
          <w:sz w:val="24"/>
          <w:szCs w:val="24"/>
        </w:rPr>
        <w:t>Qu'en est-t-il dans le Seignanx ?</w:t>
      </w:r>
    </w:p>
    <w:p w:rsidR="00204A69"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Le Seignanx a la chance depuis 2011 de voir prospérer une filière bilingue à Saint Martin de Seignanx. A la rentrée 20</w:t>
      </w:r>
      <w:r w:rsidR="00AE1936">
        <w:rPr>
          <w:rFonts w:ascii="Calibri" w:eastAsia="Calibri" w:hAnsi="Calibri" w:cs="Calibri"/>
          <w:sz w:val="24"/>
          <w:szCs w:val="24"/>
        </w:rPr>
        <w:t>18</w:t>
      </w:r>
      <w:r w:rsidRPr="00AE1936">
        <w:rPr>
          <w:rFonts w:ascii="Calibri" w:eastAsia="Calibri" w:hAnsi="Calibri" w:cs="Calibri"/>
          <w:sz w:val="24"/>
          <w:szCs w:val="24"/>
        </w:rPr>
        <w:t xml:space="preserve">, les premiers écoliers bilingues </w:t>
      </w:r>
      <w:r w:rsidR="0020750E" w:rsidRPr="00AE1936">
        <w:rPr>
          <w:rFonts w:ascii="Calibri" w:eastAsia="Calibri" w:hAnsi="Calibri" w:cs="Calibri"/>
          <w:sz w:val="24"/>
          <w:szCs w:val="24"/>
        </w:rPr>
        <w:t xml:space="preserve">ont fait </w:t>
      </w:r>
      <w:r w:rsidRPr="00AE1936">
        <w:rPr>
          <w:rFonts w:ascii="Calibri" w:eastAsia="Calibri" w:hAnsi="Calibri" w:cs="Calibri"/>
          <w:sz w:val="24"/>
          <w:szCs w:val="24"/>
        </w:rPr>
        <w:t>leur entrée au collège de St Martin où</w:t>
      </w:r>
      <w:r w:rsidRPr="00AE1936">
        <w:rPr>
          <w:rFonts w:ascii="Calibri" w:eastAsia="Calibri" w:hAnsi="Calibri" w:cs="Calibri"/>
          <w:sz w:val="24"/>
          <w:szCs w:val="24"/>
        </w:rPr>
        <w:t xml:space="preserve"> </w:t>
      </w:r>
      <w:r w:rsidR="0020750E" w:rsidRPr="00AE1936">
        <w:rPr>
          <w:rFonts w:ascii="Calibri" w:eastAsia="Calibri" w:hAnsi="Calibri" w:cs="Calibri"/>
          <w:sz w:val="24"/>
          <w:szCs w:val="24"/>
        </w:rPr>
        <w:t>l’histoire-géographie leur est dispensée</w:t>
      </w:r>
      <w:r w:rsidRPr="00AE1936">
        <w:rPr>
          <w:rFonts w:ascii="Calibri" w:eastAsia="Calibri" w:hAnsi="Calibri" w:cs="Calibri"/>
          <w:sz w:val="24"/>
          <w:szCs w:val="24"/>
        </w:rPr>
        <w:t xml:space="preserve"> en gascon.</w:t>
      </w:r>
    </w:p>
    <w:p w:rsidR="00AE1936" w:rsidRDefault="00AE1936">
      <w:pPr>
        <w:spacing w:after="0"/>
        <w:jc w:val="both"/>
        <w:rPr>
          <w:rFonts w:ascii="Calibri" w:eastAsia="Calibri" w:hAnsi="Calibri" w:cs="Calibri"/>
          <w:sz w:val="24"/>
          <w:szCs w:val="24"/>
        </w:rPr>
      </w:pPr>
      <w:r>
        <w:rPr>
          <w:rFonts w:ascii="Calibri" w:eastAsia="Calibri" w:hAnsi="Calibri" w:cs="Calibri"/>
          <w:sz w:val="24"/>
          <w:szCs w:val="24"/>
        </w:rPr>
        <w:t xml:space="preserve">On compte aujourd’hui … enfants inscrits dans un cursus bilingue à St Martin. </w:t>
      </w:r>
    </w:p>
    <w:p w:rsidR="00AE1936" w:rsidRPr="00AE1936" w:rsidRDefault="00AE1936">
      <w:pPr>
        <w:spacing w:after="0"/>
        <w:jc w:val="both"/>
        <w:rPr>
          <w:rFonts w:ascii="Calibri" w:eastAsia="Calibri" w:hAnsi="Calibri" w:cs="Calibri"/>
          <w:sz w:val="24"/>
          <w:szCs w:val="24"/>
        </w:rPr>
      </w:pPr>
    </w:p>
    <w:p w:rsidR="00204A69"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 xml:space="preserve">Le lycée de </w:t>
      </w:r>
      <w:proofErr w:type="spellStart"/>
      <w:r w:rsidRPr="00AE1936">
        <w:rPr>
          <w:rFonts w:ascii="Calibri" w:eastAsia="Calibri" w:hAnsi="Calibri" w:cs="Calibri"/>
          <w:sz w:val="24"/>
          <w:szCs w:val="24"/>
        </w:rPr>
        <w:t>Tyrosse</w:t>
      </w:r>
      <w:proofErr w:type="spellEnd"/>
      <w:r w:rsidRPr="00AE1936">
        <w:rPr>
          <w:rFonts w:ascii="Calibri" w:eastAsia="Calibri" w:hAnsi="Calibri" w:cs="Calibri"/>
          <w:sz w:val="24"/>
          <w:szCs w:val="24"/>
        </w:rPr>
        <w:t xml:space="preserve"> quant à lui propose une option </w:t>
      </w:r>
      <w:r w:rsidR="00AE1936">
        <w:rPr>
          <w:rFonts w:ascii="Calibri" w:eastAsia="Calibri" w:hAnsi="Calibri" w:cs="Calibri"/>
          <w:sz w:val="24"/>
          <w:szCs w:val="24"/>
        </w:rPr>
        <w:t>« </w:t>
      </w:r>
      <w:r w:rsidRPr="00AE1936">
        <w:rPr>
          <w:rFonts w:ascii="Calibri" w:eastAsia="Calibri" w:hAnsi="Calibri" w:cs="Calibri"/>
          <w:sz w:val="24"/>
          <w:szCs w:val="24"/>
        </w:rPr>
        <w:t>gascon</w:t>
      </w:r>
      <w:r w:rsidR="00AE1936">
        <w:rPr>
          <w:rFonts w:ascii="Calibri" w:eastAsia="Calibri" w:hAnsi="Calibri" w:cs="Calibri"/>
          <w:sz w:val="24"/>
          <w:szCs w:val="24"/>
        </w:rPr>
        <w:t> »</w:t>
      </w:r>
      <w:r w:rsidRPr="00AE1936">
        <w:rPr>
          <w:rFonts w:ascii="Calibri" w:eastAsia="Calibri" w:hAnsi="Calibri" w:cs="Calibri"/>
          <w:sz w:val="24"/>
          <w:szCs w:val="24"/>
        </w:rPr>
        <w:t xml:space="preserve"> à tous les élèves.</w:t>
      </w:r>
    </w:p>
    <w:p w:rsidR="00AE1936" w:rsidRDefault="00AE1936">
      <w:pPr>
        <w:spacing w:after="0"/>
        <w:jc w:val="both"/>
        <w:rPr>
          <w:rFonts w:ascii="Calibri" w:eastAsia="Calibri" w:hAnsi="Calibri" w:cs="Calibri"/>
          <w:sz w:val="24"/>
          <w:szCs w:val="24"/>
        </w:rPr>
      </w:pPr>
    </w:p>
    <w:p w:rsidR="00AE1936" w:rsidRPr="00AE1936" w:rsidRDefault="00AE1936">
      <w:pPr>
        <w:spacing w:after="0"/>
        <w:jc w:val="both"/>
        <w:rPr>
          <w:rFonts w:ascii="Calibri" w:eastAsia="Calibri" w:hAnsi="Calibri" w:cs="Calibri"/>
          <w:sz w:val="24"/>
          <w:szCs w:val="24"/>
        </w:rPr>
      </w:pPr>
      <w:r>
        <w:rPr>
          <w:rFonts w:ascii="Calibri" w:eastAsia="Calibri" w:hAnsi="Calibri" w:cs="Calibri"/>
          <w:sz w:val="24"/>
          <w:szCs w:val="24"/>
        </w:rPr>
        <w:t xml:space="preserve">16  adultes étaient inscrits au dernier stage de gascon en novembre 2020. </w:t>
      </w:r>
    </w:p>
    <w:p w:rsidR="00204A69" w:rsidRDefault="00204A69">
      <w:pPr>
        <w:spacing w:after="0"/>
        <w:jc w:val="both"/>
        <w:rPr>
          <w:rFonts w:ascii="Calibri" w:eastAsia="Calibri" w:hAnsi="Calibri" w:cs="Calibri"/>
        </w:rPr>
      </w:pPr>
    </w:p>
    <w:p w:rsidR="00210AF8" w:rsidRDefault="00EA05FB">
      <w:pPr>
        <w:spacing w:after="0"/>
        <w:jc w:val="both"/>
        <w:rPr>
          <w:rFonts w:ascii="Arial Black" w:eastAsia="Arial Black" w:hAnsi="Arial Black" w:cs="Arial Black"/>
          <w:b/>
        </w:rPr>
      </w:pPr>
      <w:r>
        <w:rPr>
          <w:rFonts w:ascii="Arial Black" w:eastAsia="Arial Black" w:hAnsi="Arial Black" w:cs="Arial Black"/>
          <w:b/>
        </w:rPr>
        <w:t>Cependant, si  bon nombre d’enfants parlent, entendent, apprennent en gascon,  que se passe-t-il dès qu’ils sortent de l’</w:t>
      </w:r>
      <w:r>
        <w:rPr>
          <w:rFonts w:ascii="Arial Black" w:eastAsia="Arial Black" w:hAnsi="Arial Black" w:cs="Arial Black"/>
          <w:b/>
        </w:rPr>
        <w:t xml:space="preserve">école ?  </w:t>
      </w:r>
    </w:p>
    <w:p w:rsidR="00204A69" w:rsidRDefault="00EA05FB">
      <w:pPr>
        <w:spacing w:after="0"/>
        <w:jc w:val="both"/>
        <w:rPr>
          <w:rFonts w:ascii="Calibri" w:eastAsia="Calibri" w:hAnsi="Calibri" w:cs="Calibri"/>
        </w:rPr>
      </w:pPr>
      <w:r>
        <w:rPr>
          <w:rFonts w:ascii="Arial Black" w:eastAsia="Arial Black" w:hAnsi="Arial Black" w:cs="Arial Black"/>
          <w:b/>
        </w:rPr>
        <w:t>Le gascon</w:t>
      </w:r>
      <w:r w:rsidR="00210AF8">
        <w:rPr>
          <w:rFonts w:ascii="Arial Black" w:eastAsia="Arial Black" w:hAnsi="Arial Black" w:cs="Arial Black"/>
          <w:b/>
        </w:rPr>
        <w:t xml:space="preserve"> est absent de l’espace public </w:t>
      </w:r>
      <w:r>
        <w:rPr>
          <w:rFonts w:ascii="Arial Black" w:eastAsia="Arial Black" w:hAnsi="Arial Black" w:cs="Arial Black"/>
          <w:b/>
        </w:rPr>
        <w:t>landais.</w:t>
      </w:r>
    </w:p>
    <w:p w:rsidR="006449A2" w:rsidRDefault="006449A2">
      <w:pPr>
        <w:spacing w:after="0"/>
        <w:jc w:val="both"/>
        <w:rPr>
          <w:rFonts w:ascii="Calibri" w:eastAsia="Calibri" w:hAnsi="Calibri" w:cs="Calibri"/>
          <w:color w:val="C0504D"/>
        </w:rPr>
      </w:pPr>
    </w:p>
    <w:p w:rsidR="006449A2" w:rsidRDefault="006449A2">
      <w:pPr>
        <w:spacing w:after="0"/>
        <w:jc w:val="both"/>
        <w:rPr>
          <w:rFonts w:ascii="Calibri" w:eastAsia="Calibri" w:hAnsi="Calibri" w:cs="Calibri"/>
          <w:color w:val="C0504D"/>
        </w:rPr>
      </w:pPr>
    </w:p>
    <w:p w:rsidR="00AE1936" w:rsidRDefault="00AE1936">
      <w:pPr>
        <w:spacing w:after="0"/>
        <w:jc w:val="both"/>
        <w:rPr>
          <w:rFonts w:ascii="Calibri" w:eastAsia="Calibri" w:hAnsi="Calibri" w:cs="Calibri"/>
          <w:color w:val="C0504D"/>
        </w:rPr>
      </w:pPr>
    </w:p>
    <w:p w:rsidR="00AE1936" w:rsidRDefault="00AE1936">
      <w:pPr>
        <w:spacing w:after="0"/>
        <w:jc w:val="both"/>
        <w:rPr>
          <w:rFonts w:ascii="Calibri" w:eastAsia="Calibri" w:hAnsi="Calibri" w:cs="Calibri"/>
          <w:color w:val="C0504D"/>
        </w:rPr>
      </w:pPr>
    </w:p>
    <w:p w:rsidR="00AE1936" w:rsidRDefault="00AE1936">
      <w:pPr>
        <w:spacing w:after="0"/>
        <w:jc w:val="both"/>
        <w:rPr>
          <w:rFonts w:ascii="Calibri" w:eastAsia="Calibri" w:hAnsi="Calibri" w:cs="Calibri"/>
          <w:color w:val="C0504D"/>
        </w:rPr>
      </w:pPr>
    </w:p>
    <w:p w:rsidR="00204A69" w:rsidRDefault="00EA05FB">
      <w:pPr>
        <w:spacing w:after="0"/>
        <w:jc w:val="both"/>
        <w:rPr>
          <w:rFonts w:ascii="Calibri" w:eastAsia="Calibri" w:hAnsi="Calibri" w:cs="Calibri"/>
          <w:b/>
          <w:color w:val="C0504D"/>
          <w:sz w:val="36"/>
        </w:rPr>
      </w:pPr>
      <w:r>
        <w:rPr>
          <w:rFonts w:ascii="Calibri" w:eastAsia="Calibri" w:hAnsi="Calibri" w:cs="Calibri"/>
          <w:b/>
          <w:color w:val="C0504D"/>
          <w:sz w:val="36"/>
        </w:rPr>
        <w:lastRenderedPageBreak/>
        <w:t>Politique publique en faveur du gascon</w:t>
      </w:r>
    </w:p>
    <w:p w:rsidR="00204A69" w:rsidRDefault="00204A69">
      <w:pPr>
        <w:spacing w:after="0"/>
        <w:jc w:val="both"/>
        <w:rPr>
          <w:rFonts w:ascii="Calibri" w:eastAsia="Calibri" w:hAnsi="Calibri" w:cs="Calibri"/>
          <w:b/>
          <w:sz w:val="36"/>
        </w:rPr>
      </w:pPr>
    </w:p>
    <w:p w:rsidR="00204A69" w:rsidRDefault="00EA05FB">
      <w:pPr>
        <w:spacing w:after="0"/>
        <w:jc w:val="both"/>
        <w:rPr>
          <w:rFonts w:ascii="Calibri" w:eastAsia="Calibri" w:hAnsi="Calibri" w:cs="Calibri"/>
          <w:b/>
          <w:i/>
          <w:sz w:val="24"/>
        </w:rPr>
      </w:pPr>
      <w:r>
        <w:rPr>
          <w:rFonts w:ascii="Calibri" w:eastAsia="Calibri" w:hAnsi="Calibri" w:cs="Calibri"/>
          <w:b/>
          <w:i/>
          <w:sz w:val="24"/>
        </w:rPr>
        <w:t xml:space="preserve">"L'accès aux langues </w:t>
      </w:r>
      <w:r w:rsidR="0020750E">
        <w:rPr>
          <w:rFonts w:ascii="Calibri" w:eastAsia="Calibri" w:hAnsi="Calibri" w:cs="Calibri"/>
          <w:b/>
          <w:i/>
          <w:sz w:val="24"/>
        </w:rPr>
        <w:t>régionales</w:t>
      </w:r>
      <w:r>
        <w:rPr>
          <w:rFonts w:ascii="Calibri" w:eastAsia="Calibri" w:hAnsi="Calibri" w:cs="Calibri"/>
          <w:b/>
          <w:i/>
          <w:sz w:val="24"/>
        </w:rPr>
        <w:t xml:space="preserve"> dans la vie sociale, administrative et économique doit être facilité afin de donner une plus grande visibilité aux langues régionales au quotidien ; cet effort passe notamment par une clarification du droit applicable dans le</w:t>
      </w:r>
      <w:r>
        <w:rPr>
          <w:rFonts w:ascii="Calibri" w:eastAsia="Calibri" w:hAnsi="Calibri" w:cs="Calibri"/>
          <w:b/>
          <w:i/>
          <w:sz w:val="24"/>
        </w:rPr>
        <w:t xml:space="preserve"> fonctionnement des services publics, qui pourrait prendre la forme de chartes d'usage des langues régionales. Il passe également par un encouragement aux médiations bilingues, notamment dans les domaines des transports et des services sociaux, et par le d</w:t>
      </w:r>
      <w:r>
        <w:rPr>
          <w:rFonts w:ascii="Calibri" w:eastAsia="Calibri" w:hAnsi="Calibri" w:cs="Calibri"/>
          <w:b/>
          <w:i/>
          <w:sz w:val="24"/>
        </w:rPr>
        <w:t xml:space="preserve">éveloppement de la formation </w:t>
      </w:r>
      <w:r w:rsidR="00B83946">
        <w:rPr>
          <w:rFonts w:ascii="Calibri" w:eastAsia="Calibri" w:hAnsi="Calibri" w:cs="Calibri"/>
          <w:b/>
          <w:i/>
          <w:sz w:val="24"/>
        </w:rPr>
        <w:t>professionnelle</w:t>
      </w:r>
      <w:r>
        <w:rPr>
          <w:rFonts w:ascii="Calibri" w:eastAsia="Calibri" w:hAnsi="Calibri" w:cs="Calibri"/>
          <w:b/>
          <w:i/>
          <w:sz w:val="24"/>
        </w:rPr>
        <w:t xml:space="preserve"> des agents".</w:t>
      </w:r>
    </w:p>
    <w:p w:rsidR="00204A69" w:rsidRPr="00AE1936" w:rsidRDefault="00EA05FB" w:rsidP="00AE1936">
      <w:pPr>
        <w:spacing w:after="0"/>
        <w:jc w:val="right"/>
        <w:rPr>
          <w:rFonts w:ascii="Calibri" w:eastAsia="Calibri" w:hAnsi="Calibri" w:cs="Calibri"/>
        </w:rPr>
      </w:pPr>
      <w:r w:rsidRPr="00AE1936">
        <w:rPr>
          <w:rFonts w:ascii="Calibri" w:eastAsia="Calibri" w:hAnsi="Calibri" w:cs="Calibri"/>
        </w:rPr>
        <w:t xml:space="preserve">Extrait du rapport </w:t>
      </w:r>
      <w:proofErr w:type="spellStart"/>
      <w:r w:rsidRPr="00AE1936">
        <w:rPr>
          <w:rFonts w:ascii="Calibri" w:eastAsia="Calibri" w:hAnsi="Calibri" w:cs="Calibri"/>
        </w:rPr>
        <w:t>présenté</w:t>
      </w:r>
      <w:r w:rsidRPr="00AE1936">
        <w:rPr>
          <w:rFonts w:ascii="Calibri" w:eastAsia="Calibri" w:hAnsi="Calibri" w:cs="Calibri"/>
        </w:rPr>
        <w:t>à</w:t>
      </w:r>
      <w:proofErr w:type="spellEnd"/>
      <w:r w:rsidRPr="00AE1936">
        <w:rPr>
          <w:rFonts w:ascii="Calibri" w:eastAsia="Calibri" w:hAnsi="Calibri" w:cs="Calibri"/>
        </w:rPr>
        <w:t xml:space="preserve"> la ministre de la culture et de la </w:t>
      </w:r>
      <w:proofErr w:type="spellStart"/>
      <w:r w:rsidRPr="00AE1936">
        <w:rPr>
          <w:rFonts w:ascii="Calibri" w:eastAsia="Calibri" w:hAnsi="Calibri" w:cs="Calibri"/>
        </w:rPr>
        <w:t>Communcation</w:t>
      </w:r>
      <w:proofErr w:type="spellEnd"/>
    </w:p>
    <w:p w:rsidR="00AE1936" w:rsidRPr="00AE1936" w:rsidRDefault="00EA05FB" w:rsidP="00AE1936">
      <w:pPr>
        <w:spacing w:after="0"/>
        <w:jc w:val="right"/>
        <w:rPr>
          <w:rFonts w:ascii="Calibri" w:eastAsia="Calibri" w:hAnsi="Calibri" w:cs="Calibri"/>
        </w:rPr>
      </w:pPr>
      <w:r w:rsidRPr="00AE1936">
        <w:rPr>
          <w:rFonts w:ascii="Calibri" w:eastAsia="Calibri" w:hAnsi="Calibri" w:cs="Calibri"/>
        </w:rPr>
        <w:t xml:space="preserve"> </w:t>
      </w:r>
      <w:proofErr w:type="gramStart"/>
      <w:r w:rsidRPr="00AE1936">
        <w:rPr>
          <w:rFonts w:ascii="Calibri" w:eastAsia="Calibri" w:hAnsi="Calibri" w:cs="Calibri"/>
        </w:rPr>
        <w:t>par</w:t>
      </w:r>
      <w:proofErr w:type="gramEnd"/>
      <w:r w:rsidRPr="00AE1936">
        <w:rPr>
          <w:rFonts w:ascii="Calibri" w:eastAsia="Calibri" w:hAnsi="Calibri" w:cs="Calibri"/>
        </w:rPr>
        <w:t xml:space="preserve"> le Comité consultatif pour la promotion</w:t>
      </w:r>
      <w:r w:rsidRPr="00AE1936">
        <w:rPr>
          <w:rFonts w:ascii="Calibri" w:eastAsia="Calibri" w:hAnsi="Calibri" w:cs="Calibri"/>
        </w:rPr>
        <w:t xml:space="preserve"> des langues régionales </w:t>
      </w:r>
    </w:p>
    <w:p w:rsidR="00204A69" w:rsidRPr="00AE1936" w:rsidRDefault="00EA05FB" w:rsidP="00AE1936">
      <w:pPr>
        <w:spacing w:after="0"/>
        <w:jc w:val="right"/>
        <w:rPr>
          <w:rFonts w:ascii="Calibri" w:eastAsia="Calibri" w:hAnsi="Calibri" w:cs="Calibri"/>
        </w:rPr>
      </w:pPr>
      <w:proofErr w:type="gramStart"/>
      <w:r w:rsidRPr="00AE1936">
        <w:rPr>
          <w:rFonts w:ascii="Calibri" w:eastAsia="Calibri" w:hAnsi="Calibri" w:cs="Calibri"/>
        </w:rPr>
        <w:t>et</w:t>
      </w:r>
      <w:proofErr w:type="gramEnd"/>
      <w:r w:rsidRPr="00AE1936">
        <w:rPr>
          <w:rFonts w:ascii="Calibri" w:eastAsia="Calibri" w:hAnsi="Calibri" w:cs="Calibri"/>
        </w:rPr>
        <w:t xml:space="preserve"> de la pluralité </w:t>
      </w:r>
      <w:proofErr w:type="spellStart"/>
      <w:r w:rsidRPr="00AE1936">
        <w:rPr>
          <w:rFonts w:ascii="Calibri" w:eastAsia="Calibri" w:hAnsi="Calibri" w:cs="Calibri"/>
        </w:rPr>
        <w:t>linguisitique</w:t>
      </w:r>
      <w:proofErr w:type="spellEnd"/>
      <w:r w:rsidRPr="00AE1936">
        <w:rPr>
          <w:rFonts w:ascii="Calibri" w:eastAsia="Calibri" w:hAnsi="Calibri" w:cs="Calibri"/>
        </w:rPr>
        <w:t xml:space="preserve"> interne</w:t>
      </w:r>
      <w:r w:rsidR="00AE1936" w:rsidRPr="00AE1936">
        <w:rPr>
          <w:rFonts w:ascii="Calibri" w:eastAsia="Calibri" w:hAnsi="Calibri" w:cs="Calibri"/>
        </w:rPr>
        <w:t xml:space="preserve"> en 2017 </w:t>
      </w:r>
    </w:p>
    <w:p w:rsidR="00204A69" w:rsidRDefault="00204A69">
      <w:pPr>
        <w:spacing w:after="0"/>
        <w:jc w:val="both"/>
        <w:rPr>
          <w:rFonts w:ascii="Calibri" w:eastAsia="Calibri" w:hAnsi="Calibri" w:cs="Calibri"/>
        </w:rPr>
      </w:pPr>
    </w:p>
    <w:p w:rsidR="00AE1936" w:rsidRDefault="00AE1936" w:rsidP="00AE1936">
      <w:pPr>
        <w:pStyle w:val="Titre2"/>
        <w:shd w:val="clear" w:color="auto" w:fill="FFFFFF" w:themeFill="background1"/>
        <w:spacing w:before="136" w:beforeAutospacing="0"/>
        <w:jc w:val="both"/>
        <w:rPr>
          <w:rFonts w:ascii="Calibri" w:eastAsia="Calibri" w:hAnsi="Calibri" w:cs="Calibri"/>
          <w:b w:val="0"/>
          <w:sz w:val="24"/>
        </w:rPr>
      </w:pPr>
      <w:r w:rsidRPr="00897A6E">
        <w:rPr>
          <w:rFonts w:asciiTheme="minorHAnsi" w:eastAsia="Calibri" w:hAnsiTheme="minorHAnsi" w:cstheme="minorHAnsi"/>
          <w:b w:val="0"/>
          <w:sz w:val="24"/>
          <w:szCs w:val="24"/>
        </w:rPr>
        <w:t xml:space="preserve">En janvier 2020, le député breton </w:t>
      </w:r>
      <w:r w:rsidRPr="00546658">
        <w:rPr>
          <w:rFonts w:asciiTheme="minorHAnsi" w:eastAsia="Calibri" w:hAnsiTheme="minorHAnsi" w:cstheme="minorHAnsi"/>
          <w:sz w:val="28"/>
          <w:szCs w:val="28"/>
        </w:rPr>
        <w:t xml:space="preserve">Paul </w:t>
      </w:r>
      <w:proofErr w:type="spellStart"/>
      <w:r w:rsidRPr="00546658">
        <w:rPr>
          <w:rFonts w:asciiTheme="minorHAnsi" w:eastAsia="Calibri" w:hAnsiTheme="minorHAnsi" w:cstheme="minorHAnsi"/>
          <w:sz w:val="28"/>
          <w:szCs w:val="28"/>
        </w:rPr>
        <w:t>Molac</w:t>
      </w:r>
      <w:proofErr w:type="spellEnd"/>
      <w:r w:rsidRPr="00546658">
        <w:rPr>
          <w:rFonts w:asciiTheme="minorHAnsi" w:eastAsia="Calibri" w:hAnsiTheme="minorHAnsi" w:cstheme="minorHAnsi"/>
          <w:sz w:val="28"/>
          <w:szCs w:val="28"/>
        </w:rPr>
        <w:t xml:space="preserve"> dépose un projet de loi</w:t>
      </w:r>
      <w:r w:rsidRPr="00897A6E">
        <w:rPr>
          <w:rFonts w:asciiTheme="minorHAnsi" w:eastAsia="Calibri" w:hAnsiTheme="minorHAnsi" w:cstheme="minorHAnsi"/>
          <w:b w:val="0"/>
          <w:sz w:val="24"/>
          <w:szCs w:val="24"/>
        </w:rPr>
        <w:t xml:space="preserve"> </w:t>
      </w:r>
      <w:r w:rsidRPr="00897A6E">
        <w:rPr>
          <w:rFonts w:asciiTheme="minorHAnsi" w:hAnsiTheme="minorHAnsi" w:cstheme="minorHAnsi"/>
          <w:b w:val="0"/>
          <w:sz w:val="24"/>
          <w:szCs w:val="24"/>
        </w:rPr>
        <w:t xml:space="preserve">relative à la protection patrimoniale des langues régionales et à leur promotion, projet </w:t>
      </w:r>
      <w:proofErr w:type="spellStart"/>
      <w:r w:rsidRPr="00897A6E">
        <w:rPr>
          <w:rFonts w:ascii="Calibri" w:eastAsia="Calibri" w:hAnsi="Calibri" w:cs="Calibri"/>
          <w:b w:val="0"/>
          <w:sz w:val="24"/>
        </w:rPr>
        <w:t>co-signé</w:t>
      </w:r>
      <w:proofErr w:type="spellEnd"/>
      <w:r w:rsidRPr="00897A6E">
        <w:rPr>
          <w:rFonts w:ascii="Calibri" w:eastAsia="Calibri" w:hAnsi="Calibri" w:cs="Calibri"/>
          <w:b w:val="0"/>
          <w:sz w:val="24"/>
        </w:rPr>
        <w:t xml:space="preserve"> par 18 députés.</w:t>
      </w:r>
      <w:r w:rsidRPr="00897A6E">
        <w:rPr>
          <w:rFonts w:ascii="Calibri" w:eastAsia="Calibri" w:hAnsi="Calibri" w:cs="Calibri"/>
          <w:b w:val="0"/>
          <w:sz w:val="22"/>
          <w:szCs w:val="22"/>
          <w:vertAlign w:val="superscript"/>
        </w:rPr>
        <w:t>2</w:t>
      </w:r>
    </w:p>
    <w:p w:rsidR="00AE1936" w:rsidRPr="00AE1936" w:rsidRDefault="00AE1936" w:rsidP="00AE1936">
      <w:pPr>
        <w:pStyle w:val="Titre2"/>
        <w:shd w:val="clear" w:color="auto" w:fill="FFFFFF" w:themeFill="background1"/>
        <w:spacing w:before="136" w:beforeAutospacing="0"/>
        <w:jc w:val="both"/>
        <w:rPr>
          <w:rFonts w:ascii="Calibri" w:eastAsia="Calibri" w:hAnsi="Calibri" w:cs="Calibri"/>
          <w:b w:val="0"/>
          <w:sz w:val="24"/>
        </w:rPr>
      </w:pPr>
      <w:r>
        <w:rPr>
          <w:rFonts w:ascii="Calibri" w:eastAsia="Calibri" w:hAnsi="Calibri" w:cs="Calibri"/>
          <w:b w:val="0"/>
          <w:sz w:val="24"/>
        </w:rPr>
        <w:t xml:space="preserve"> Le collectif « </w:t>
      </w:r>
      <w:r w:rsidRPr="00546658">
        <w:rPr>
          <w:rFonts w:ascii="Calibri" w:eastAsia="Calibri" w:hAnsi="Calibri" w:cs="Calibri"/>
          <w:sz w:val="28"/>
          <w:szCs w:val="28"/>
        </w:rPr>
        <w:t>Pour que vivent nos langues</w:t>
      </w:r>
      <w:r>
        <w:rPr>
          <w:rFonts w:ascii="Calibri" w:eastAsia="Calibri" w:hAnsi="Calibri" w:cs="Calibri"/>
          <w:b w:val="0"/>
          <w:sz w:val="24"/>
        </w:rPr>
        <w:t xml:space="preserve"> » </w:t>
      </w:r>
      <w:r w:rsidRPr="00546658">
        <w:rPr>
          <w:rFonts w:ascii="Calibri" w:eastAsia="Calibri" w:hAnsi="Calibri" w:cs="Calibri"/>
          <w:b w:val="0"/>
          <w:sz w:val="22"/>
          <w:szCs w:val="22"/>
          <w:vertAlign w:val="superscript"/>
        </w:rPr>
        <w:t>3</w:t>
      </w:r>
      <w:r>
        <w:rPr>
          <w:rFonts w:ascii="Calibri" w:eastAsia="Calibri" w:hAnsi="Calibri" w:cs="Calibri"/>
          <w:b w:val="0"/>
          <w:sz w:val="24"/>
        </w:rPr>
        <w:t xml:space="preserve"> voit le jour à l’automne 2019. Pour la première fois, des actions communes sont menées simultanément dans toutes les régions de France…</w:t>
      </w:r>
    </w:p>
    <w:p w:rsidR="00AE1936" w:rsidRPr="00AE1936" w:rsidRDefault="00AE1936">
      <w:pPr>
        <w:spacing w:after="0"/>
        <w:jc w:val="both"/>
        <w:rPr>
          <w:rFonts w:ascii="Calibri" w:eastAsia="Calibri" w:hAnsi="Calibri" w:cs="Calibri"/>
          <w:sz w:val="24"/>
          <w:szCs w:val="24"/>
        </w:rPr>
      </w:pP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b/>
          <w:sz w:val="28"/>
          <w:szCs w:val="28"/>
        </w:rPr>
        <w:t>La prése</w:t>
      </w:r>
      <w:r w:rsidRPr="00AE1936">
        <w:rPr>
          <w:rFonts w:ascii="Calibri" w:eastAsia="Calibri" w:hAnsi="Calibri" w:cs="Calibri"/>
          <w:b/>
          <w:sz w:val="28"/>
          <w:szCs w:val="28"/>
        </w:rPr>
        <w:t>nce publique du gascon</w:t>
      </w:r>
      <w:r w:rsidRPr="00AE1936">
        <w:rPr>
          <w:rFonts w:ascii="Calibri" w:eastAsia="Calibri" w:hAnsi="Calibri" w:cs="Calibri"/>
          <w:sz w:val="24"/>
          <w:szCs w:val="24"/>
        </w:rPr>
        <w:t xml:space="preserve">, est éminemment insuffisante dans notre département. Peu de signalisation bilingue, pas de bilinguisme institutionnel… même si quelques efforts sont consentis </w:t>
      </w:r>
      <w:proofErr w:type="spellStart"/>
      <w:r w:rsidRPr="00AE1936">
        <w:rPr>
          <w:rFonts w:ascii="Calibri" w:eastAsia="Calibri" w:hAnsi="Calibri" w:cs="Calibri"/>
          <w:sz w:val="24"/>
          <w:szCs w:val="24"/>
        </w:rPr>
        <w:t>deci</w:t>
      </w:r>
      <w:proofErr w:type="spellEnd"/>
      <w:r w:rsidRPr="00AE1936">
        <w:rPr>
          <w:rFonts w:ascii="Calibri" w:eastAsia="Calibri" w:hAnsi="Calibri" w:cs="Calibri"/>
          <w:sz w:val="24"/>
          <w:szCs w:val="24"/>
        </w:rPr>
        <w:t xml:space="preserve">-delà (à noter notamment l’emploi du gascon dans les signalétiques du lycée de </w:t>
      </w:r>
      <w:proofErr w:type="spellStart"/>
      <w:r w:rsidRPr="00AE1936">
        <w:rPr>
          <w:rFonts w:ascii="Calibri" w:eastAsia="Calibri" w:hAnsi="Calibri" w:cs="Calibri"/>
          <w:sz w:val="24"/>
          <w:szCs w:val="24"/>
        </w:rPr>
        <w:t>Tyrosse</w:t>
      </w:r>
      <w:proofErr w:type="spellEnd"/>
      <w:r w:rsidRPr="00AE1936">
        <w:rPr>
          <w:rFonts w:ascii="Calibri" w:eastAsia="Calibri" w:hAnsi="Calibri" w:cs="Calibri"/>
          <w:sz w:val="24"/>
          <w:szCs w:val="24"/>
        </w:rPr>
        <w:t>, au L</w:t>
      </w:r>
      <w:r w:rsidRPr="00AE1936">
        <w:rPr>
          <w:rFonts w:ascii="Calibri" w:eastAsia="Calibri" w:hAnsi="Calibri" w:cs="Calibri"/>
          <w:sz w:val="24"/>
          <w:szCs w:val="24"/>
        </w:rPr>
        <w:t xml:space="preserve">eclerc de </w:t>
      </w:r>
      <w:proofErr w:type="spellStart"/>
      <w:r w:rsidRPr="00AE1936">
        <w:rPr>
          <w:rFonts w:ascii="Calibri" w:eastAsia="Calibri" w:hAnsi="Calibri" w:cs="Calibri"/>
          <w:sz w:val="24"/>
          <w:szCs w:val="24"/>
        </w:rPr>
        <w:t>Tyrosse</w:t>
      </w:r>
      <w:proofErr w:type="spellEnd"/>
      <w:r w:rsidRPr="00AE1936">
        <w:rPr>
          <w:rFonts w:ascii="Calibri" w:eastAsia="Calibri" w:hAnsi="Calibri" w:cs="Calibri"/>
          <w:sz w:val="24"/>
          <w:szCs w:val="24"/>
        </w:rPr>
        <w:t>, les panneaux communaux bilingues chez nos voisins de la MACS…)</w:t>
      </w:r>
    </w:p>
    <w:p w:rsidR="00204A69" w:rsidRPr="00AE1936" w:rsidRDefault="00AE1936">
      <w:pPr>
        <w:spacing w:after="0"/>
        <w:jc w:val="both"/>
        <w:rPr>
          <w:rFonts w:ascii="Calibri" w:eastAsia="Calibri" w:hAnsi="Calibri" w:cs="Calibri"/>
          <w:sz w:val="24"/>
          <w:szCs w:val="24"/>
        </w:rPr>
      </w:pPr>
      <w:r>
        <w:rPr>
          <w:rFonts w:ascii="Calibri" w:eastAsia="Calibri" w:hAnsi="Calibri" w:cs="Calibri"/>
          <w:sz w:val="24"/>
          <w:szCs w:val="24"/>
        </w:rPr>
        <w:t xml:space="preserve">Nous </w:t>
      </w:r>
      <w:r w:rsidR="00EA05FB" w:rsidRPr="00AE1936">
        <w:rPr>
          <w:rFonts w:ascii="Calibri" w:eastAsia="Calibri" w:hAnsi="Calibri" w:cs="Calibri"/>
          <w:sz w:val="24"/>
          <w:szCs w:val="24"/>
        </w:rPr>
        <w:t>portons aujourd'hui notre requête au niveau communautai</w:t>
      </w:r>
      <w:r w:rsidR="00EA05FB" w:rsidRPr="00AE1936">
        <w:rPr>
          <w:rFonts w:ascii="Calibri" w:eastAsia="Calibri" w:hAnsi="Calibri" w:cs="Calibri"/>
          <w:sz w:val="24"/>
          <w:szCs w:val="24"/>
        </w:rPr>
        <w:t xml:space="preserve">re, afin que la visibilité de la langue soit accessible à tous et notamment aux enfants de la </w:t>
      </w:r>
      <w:proofErr w:type="spellStart"/>
      <w:r w:rsidR="00EA05FB" w:rsidRPr="00AE1936">
        <w:rPr>
          <w:rFonts w:ascii="Calibri" w:eastAsia="Calibri" w:hAnsi="Calibri" w:cs="Calibri"/>
          <w:sz w:val="24"/>
          <w:szCs w:val="24"/>
        </w:rPr>
        <w:t>fililère</w:t>
      </w:r>
      <w:proofErr w:type="spellEnd"/>
      <w:r w:rsidR="00EA05FB" w:rsidRPr="00AE1936">
        <w:rPr>
          <w:rFonts w:ascii="Calibri" w:eastAsia="Calibri" w:hAnsi="Calibri" w:cs="Calibri"/>
          <w:sz w:val="24"/>
          <w:szCs w:val="24"/>
        </w:rPr>
        <w:t xml:space="preserve"> bilingue.</w:t>
      </w: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 mise en place de panneaux bilingues aux entrées et sorties des communes.</w:t>
      </w: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 mise en place de plaque- rues bilingues</w:t>
      </w: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 recherche de noms d'orig</w:t>
      </w:r>
      <w:r w:rsidRPr="00AE1936">
        <w:rPr>
          <w:rFonts w:ascii="Calibri" w:eastAsia="Calibri" w:hAnsi="Calibri" w:cs="Calibri"/>
          <w:sz w:val="24"/>
          <w:szCs w:val="24"/>
        </w:rPr>
        <w:t>ine de façon à donner aux nouvelles rues, aux nouvelles résidences, aux nouveaux quartiers des noms qui aient du sens et un ancrage local, historique, usuel ou culturel.</w:t>
      </w: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 opter pour une signalisation bilingue pour tous les nouveaux panneaux du "</w:t>
      </w:r>
      <w:proofErr w:type="spellStart"/>
      <w:r w:rsidRPr="00AE1936">
        <w:rPr>
          <w:rFonts w:ascii="Calibri" w:eastAsia="Calibri" w:hAnsi="Calibri" w:cs="Calibri"/>
          <w:sz w:val="24"/>
          <w:szCs w:val="24"/>
        </w:rPr>
        <w:t>Senhans</w:t>
      </w:r>
      <w:proofErr w:type="spellEnd"/>
      <w:r w:rsidRPr="00AE1936">
        <w:rPr>
          <w:rFonts w:ascii="Calibri" w:eastAsia="Calibri" w:hAnsi="Calibri" w:cs="Calibri"/>
          <w:sz w:val="24"/>
          <w:szCs w:val="24"/>
        </w:rPr>
        <w:t>".</w:t>
      </w: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 xml:space="preserve">Un guide pratique - </w:t>
      </w:r>
      <w:r w:rsidRPr="00AE1936">
        <w:rPr>
          <w:rFonts w:ascii="Calibri" w:eastAsia="Calibri" w:hAnsi="Calibri" w:cs="Calibri"/>
          <w:i/>
          <w:sz w:val="20"/>
          <w:szCs w:val="20"/>
        </w:rPr>
        <w:t>annexe 3</w:t>
      </w:r>
      <w:r w:rsidRPr="00AE1936">
        <w:rPr>
          <w:rFonts w:ascii="Calibri" w:eastAsia="Calibri" w:hAnsi="Calibri" w:cs="Calibri"/>
          <w:sz w:val="24"/>
          <w:szCs w:val="24"/>
        </w:rPr>
        <w:t xml:space="preserve"> - a été réalisé par l'Institut d'Etudes Occitanes qui propose ses services pour la traduction. </w:t>
      </w:r>
    </w:p>
    <w:p w:rsidR="00204A69" w:rsidRPr="00AE1936" w:rsidRDefault="00EA05FB">
      <w:pPr>
        <w:spacing w:after="0"/>
        <w:jc w:val="both"/>
        <w:rPr>
          <w:rFonts w:ascii="Calibri" w:eastAsia="Calibri" w:hAnsi="Calibri" w:cs="Calibri"/>
          <w:b/>
          <w:sz w:val="24"/>
          <w:szCs w:val="24"/>
        </w:rPr>
      </w:pPr>
      <w:r w:rsidRPr="00AE1936">
        <w:rPr>
          <w:rFonts w:ascii="Calibri" w:eastAsia="Calibri" w:hAnsi="Calibri" w:cs="Calibri"/>
          <w:sz w:val="24"/>
          <w:szCs w:val="24"/>
        </w:rPr>
        <w:t xml:space="preserve">Nous proposons quant à nous que cette tâche soit effectuée par les citoyens du Seignanx : apprenants adultes du cours de gascon de </w:t>
      </w:r>
      <w:r w:rsidRPr="00AE1936">
        <w:rPr>
          <w:rFonts w:ascii="Calibri" w:eastAsia="Calibri" w:hAnsi="Calibri" w:cs="Calibri"/>
          <w:sz w:val="24"/>
          <w:szCs w:val="24"/>
        </w:rPr>
        <w:t xml:space="preserve">Saint Martin de Seignanx, enseignants </w:t>
      </w:r>
      <w:proofErr w:type="spellStart"/>
      <w:r w:rsidRPr="00AE1936">
        <w:rPr>
          <w:rFonts w:ascii="Calibri" w:eastAsia="Calibri" w:hAnsi="Calibri" w:cs="Calibri"/>
          <w:sz w:val="24"/>
          <w:szCs w:val="24"/>
        </w:rPr>
        <w:t>gasconophones</w:t>
      </w:r>
      <w:proofErr w:type="spellEnd"/>
      <w:r w:rsidRPr="00AE1936">
        <w:rPr>
          <w:rFonts w:ascii="Calibri" w:eastAsia="Calibri" w:hAnsi="Calibri" w:cs="Calibri"/>
          <w:sz w:val="24"/>
          <w:szCs w:val="24"/>
        </w:rPr>
        <w:t xml:space="preserve"> et autres citoyens locuteurs notoires de la communauté de communes (associations </w:t>
      </w:r>
      <w:proofErr w:type="spellStart"/>
      <w:r w:rsidRPr="00AE1936">
        <w:rPr>
          <w:rFonts w:ascii="Calibri" w:eastAsia="Calibri" w:hAnsi="Calibri" w:cs="Calibri"/>
          <w:sz w:val="24"/>
          <w:szCs w:val="24"/>
        </w:rPr>
        <w:t>Esquirot</w:t>
      </w:r>
      <w:proofErr w:type="spellEnd"/>
      <w:r w:rsidRPr="00AE1936">
        <w:rPr>
          <w:rFonts w:ascii="Calibri" w:eastAsia="Calibri" w:hAnsi="Calibri" w:cs="Calibri"/>
          <w:sz w:val="24"/>
          <w:szCs w:val="24"/>
        </w:rPr>
        <w:t xml:space="preserve"> ou </w:t>
      </w:r>
      <w:proofErr w:type="spellStart"/>
      <w:r w:rsidRPr="00AE1936">
        <w:rPr>
          <w:rFonts w:ascii="Calibri" w:eastAsia="Calibri" w:hAnsi="Calibri" w:cs="Calibri"/>
          <w:sz w:val="24"/>
          <w:szCs w:val="24"/>
        </w:rPr>
        <w:t>Arrevisclam</w:t>
      </w:r>
      <w:proofErr w:type="spellEnd"/>
      <w:r w:rsidRPr="00AE1936">
        <w:rPr>
          <w:rFonts w:ascii="Calibri" w:eastAsia="Calibri" w:hAnsi="Calibri" w:cs="Calibri"/>
          <w:sz w:val="24"/>
          <w:szCs w:val="24"/>
        </w:rPr>
        <w:t xml:space="preserve"> à St Martin, ECLAT à </w:t>
      </w:r>
      <w:proofErr w:type="spellStart"/>
      <w:r w:rsidRPr="00AE1936">
        <w:rPr>
          <w:rFonts w:ascii="Calibri" w:eastAsia="Calibri" w:hAnsi="Calibri" w:cs="Calibri"/>
          <w:sz w:val="24"/>
          <w:szCs w:val="24"/>
        </w:rPr>
        <w:t>Ondres</w:t>
      </w:r>
      <w:proofErr w:type="spellEnd"/>
      <w:r w:rsidRPr="00AE1936">
        <w:rPr>
          <w:rFonts w:ascii="Calibri" w:eastAsia="Calibri" w:hAnsi="Calibri" w:cs="Calibri"/>
          <w:sz w:val="24"/>
          <w:szCs w:val="24"/>
        </w:rPr>
        <w:t xml:space="preserve"> </w:t>
      </w:r>
      <w:proofErr w:type="spellStart"/>
      <w:r w:rsidRPr="00AE1936">
        <w:rPr>
          <w:rFonts w:ascii="Calibri" w:eastAsia="Calibri" w:hAnsi="Calibri" w:cs="Calibri"/>
          <w:sz w:val="24"/>
          <w:szCs w:val="24"/>
        </w:rPr>
        <w:t>etc</w:t>
      </w:r>
      <w:proofErr w:type="spellEnd"/>
      <w:r w:rsidRPr="00AE1936">
        <w:rPr>
          <w:rFonts w:ascii="Calibri" w:eastAsia="Calibri" w:hAnsi="Calibri" w:cs="Calibri"/>
          <w:sz w:val="24"/>
          <w:szCs w:val="24"/>
        </w:rPr>
        <w:t>...)</w:t>
      </w:r>
    </w:p>
    <w:p w:rsidR="00204A69" w:rsidRDefault="00204A69">
      <w:pPr>
        <w:spacing w:after="0"/>
        <w:jc w:val="both"/>
        <w:rPr>
          <w:rFonts w:ascii="Calibri" w:eastAsia="Calibri" w:hAnsi="Calibri" w:cs="Calibri"/>
          <w:b/>
        </w:rPr>
      </w:pPr>
    </w:p>
    <w:p w:rsidR="00204A69" w:rsidRDefault="00EA05FB">
      <w:pPr>
        <w:spacing w:after="0"/>
        <w:jc w:val="both"/>
        <w:rPr>
          <w:rFonts w:ascii="Calibri" w:eastAsia="Calibri" w:hAnsi="Calibri" w:cs="Calibri"/>
          <w:sz w:val="24"/>
          <w:szCs w:val="24"/>
        </w:rPr>
      </w:pPr>
      <w:r w:rsidRPr="00AE1936">
        <w:rPr>
          <w:rFonts w:ascii="Calibri" w:eastAsia="Calibri" w:hAnsi="Calibri" w:cs="Calibri"/>
          <w:b/>
          <w:sz w:val="24"/>
          <w:szCs w:val="24"/>
        </w:rPr>
        <w:t>Concernant les média</w:t>
      </w:r>
      <w:r w:rsidRPr="00AE1936">
        <w:rPr>
          <w:rFonts w:ascii="Calibri" w:eastAsia="Calibri" w:hAnsi="Calibri" w:cs="Calibri"/>
          <w:sz w:val="24"/>
          <w:szCs w:val="24"/>
        </w:rPr>
        <w:t>, la présence du gascon est anecdotique dans nos journaux, nos radios, notre télé.</w:t>
      </w:r>
    </w:p>
    <w:p w:rsidR="00EA05FB" w:rsidRPr="00AE1936" w:rsidRDefault="00EA05FB">
      <w:pPr>
        <w:spacing w:after="0"/>
        <w:jc w:val="both"/>
        <w:rPr>
          <w:rFonts w:ascii="Calibri" w:eastAsia="Calibri" w:hAnsi="Calibri" w:cs="Calibri"/>
          <w:sz w:val="24"/>
          <w:szCs w:val="24"/>
        </w:rPr>
      </w:pP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b/>
          <w:sz w:val="24"/>
          <w:szCs w:val="24"/>
        </w:rPr>
        <w:t>Publication écrites</w:t>
      </w:r>
    </w:p>
    <w:p w:rsid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 xml:space="preserve"> Aux quelques contes ou traditions paraissant dans les journaux communaux, nous demandons à ce que des articles bilingues soient systématisés dans les p</w:t>
      </w:r>
      <w:r w:rsidRPr="00AE1936">
        <w:rPr>
          <w:rFonts w:ascii="Calibri" w:eastAsia="Calibri" w:hAnsi="Calibri" w:cs="Calibri"/>
          <w:sz w:val="24"/>
          <w:szCs w:val="24"/>
        </w:rPr>
        <w:t xml:space="preserve">ublications. </w:t>
      </w: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L</w:t>
      </w:r>
      <w:r w:rsidR="00AE1936">
        <w:rPr>
          <w:rFonts w:ascii="Calibri" w:eastAsia="Calibri" w:hAnsi="Calibri" w:cs="Calibri"/>
          <w:sz w:val="24"/>
          <w:szCs w:val="24"/>
        </w:rPr>
        <w:t>e</w:t>
      </w:r>
      <w:r w:rsidRPr="00AE1936">
        <w:rPr>
          <w:rFonts w:ascii="Calibri" w:eastAsia="Calibri" w:hAnsi="Calibri" w:cs="Calibri"/>
          <w:sz w:val="24"/>
          <w:szCs w:val="24"/>
        </w:rPr>
        <w:t xml:space="preserve"> magazine d'informations communautaires pourrait ouvrir la voie. Nous sommes tout disposés à prendre la responsabilité de ces traductions.</w:t>
      </w: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De même la présence du gascon nous semble indispensable sur les sites internet des communes, de l'offi</w:t>
      </w:r>
      <w:r w:rsidRPr="00AE1936">
        <w:rPr>
          <w:rFonts w:ascii="Calibri" w:eastAsia="Calibri" w:hAnsi="Calibri" w:cs="Calibri"/>
          <w:sz w:val="24"/>
          <w:szCs w:val="24"/>
        </w:rPr>
        <w:t>ce de tourisme...</w:t>
      </w:r>
    </w:p>
    <w:p w:rsidR="00204A69"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Là aussi, nous sommes prêts à nous investir dans la réalisation de ces traductions.</w:t>
      </w:r>
    </w:p>
    <w:p w:rsidR="00EA05FB" w:rsidRPr="00AE1936" w:rsidRDefault="00EA05FB">
      <w:pPr>
        <w:spacing w:after="0"/>
        <w:jc w:val="both"/>
        <w:rPr>
          <w:rFonts w:ascii="Calibri" w:eastAsia="Calibri" w:hAnsi="Calibri" w:cs="Calibri"/>
          <w:sz w:val="24"/>
          <w:szCs w:val="24"/>
        </w:rPr>
      </w:pPr>
    </w:p>
    <w:p w:rsidR="00204A69" w:rsidRPr="00AE1936" w:rsidRDefault="00EA05FB">
      <w:pPr>
        <w:spacing w:after="0"/>
        <w:jc w:val="both"/>
        <w:rPr>
          <w:rFonts w:ascii="Calibri" w:eastAsia="Calibri" w:hAnsi="Calibri" w:cs="Calibri"/>
          <w:b/>
          <w:sz w:val="24"/>
          <w:szCs w:val="24"/>
        </w:rPr>
      </w:pPr>
      <w:r w:rsidRPr="00AE1936">
        <w:rPr>
          <w:rFonts w:ascii="Calibri" w:eastAsia="Calibri" w:hAnsi="Calibri" w:cs="Calibri"/>
          <w:b/>
          <w:sz w:val="24"/>
          <w:szCs w:val="24"/>
        </w:rPr>
        <w:t>Radio</w:t>
      </w: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 xml:space="preserve">Actuellement, nous n'avons que peu de possibilités d'entendre du gascon sur les ondes </w:t>
      </w:r>
      <w:r>
        <w:rPr>
          <w:rFonts w:ascii="Calibri" w:eastAsia="Calibri" w:hAnsi="Calibri" w:cs="Calibri"/>
          <w:sz w:val="24"/>
          <w:szCs w:val="24"/>
        </w:rPr>
        <w:t xml:space="preserve">hertziennes </w:t>
      </w:r>
      <w:r w:rsidRPr="00AE1936">
        <w:rPr>
          <w:rFonts w:ascii="Calibri" w:eastAsia="Calibri" w:hAnsi="Calibri" w:cs="Calibri"/>
          <w:sz w:val="24"/>
          <w:szCs w:val="24"/>
        </w:rPr>
        <w:t>à quelques exceptions près.</w:t>
      </w:r>
      <w:r>
        <w:rPr>
          <w:rFonts w:ascii="Calibri" w:eastAsia="Calibri" w:hAnsi="Calibri" w:cs="Calibri"/>
          <w:sz w:val="24"/>
          <w:szCs w:val="24"/>
        </w:rPr>
        <w:t xml:space="preserve"> Il existe cependant des possibilités d’entendre </w:t>
      </w:r>
      <w:proofErr w:type="spellStart"/>
      <w:r>
        <w:rPr>
          <w:rFonts w:ascii="Calibri" w:eastAsia="Calibri" w:hAnsi="Calibri" w:cs="Calibri"/>
          <w:sz w:val="24"/>
          <w:szCs w:val="24"/>
        </w:rPr>
        <w:t>Ràdio</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País</w:t>
      </w:r>
      <w:proofErr w:type="spellEnd"/>
      <w:r>
        <w:rPr>
          <w:rFonts w:ascii="Calibri" w:eastAsia="Calibri" w:hAnsi="Calibri" w:cs="Calibri"/>
          <w:sz w:val="24"/>
          <w:szCs w:val="24"/>
        </w:rPr>
        <w:t xml:space="preserve"> en ligne. </w:t>
      </w:r>
    </w:p>
    <w:p w:rsidR="00204A69" w:rsidRPr="00AE1936" w:rsidRDefault="00204A69">
      <w:pPr>
        <w:spacing w:after="0"/>
        <w:jc w:val="both"/>
        <w:rPr>
          <w:rFonts w:ascii="Calibri" w:eastAsia="Calibri" w:hAnsi="Calibri" w:cs="Calibri"/>
          <w:sz w:val="24"/>
          <w:szCs w:val="24"/>
        </w:rPr>
      </w:pPr>
    </w:p>
    <w:p w:rsidR="00204A69" w:rsidRPr="00AE1936" w:rsidRDefault="00EA05FB">
      <w:pPr>
        <w:spacing w:after="0"/>
        <w:jc w:val="both"/>
        <w:rPr>
          <w:rFonts w:ascii="Calibri" w:eastAsia="Calibri" w:hAnsi="Calibri" w:cs="Calibri"/>
          <w:sz w:val="24"/>
          <w:szCs w:val="24"/>
        </w:rPr>
      </w:pPr>
      <w:r w:rsidRPr="00AE1936">
        <w:rPr>
          <w:rFonts w:ascii="Calibri" w:eastAsia="Calibri" w:hAnsi="Calibri" w:cs="Calibri"/>
          <w:sz w:val="24"/>
          <w:szCs w:val="24"/>
        </w:rPr>
        <w:t xml:space="preserve">Les langues de France, comme la culture </w:t>
      </w:r>
      <w:r w:rsidR="00AE1936" w:rsidRPr="00AE1936">
        <w:rPr>
          <w:rFonts w:ascii="Calibri" w:eastAsia="Calibri" w:hAnsi="Calibri" w:cs="Calibri"/>
          <w:sz w:val="24"/>
          <w:szCs w:val="24"/>
        </w:rPr>
        <w:t>traditionnelle</w:t>
      </w:r>
      <w:r w:rsidRPr="00AE1936">
        <w:rPr>
          <w:rFonts w:ascii="Calibri" w:eastAsia="Calibri" w:hAnsi="Calibri" w:cs="Calibri"/>
          <w:sz w:val="24"/>
          <w:szCs w:val="24"/>
        </w:rPr>
        <w:t xml:space="preserve"> ne doivent pas être gardées dans le formol. Elles sont un creuset culturel qui permet de relier le passé au présent, un  espace dynamique au service du vivre-e</w:t>
      </w:r>
      <w:r w:rsidRPr="00AE1936">
        <w:rPr>
          <w:rFonts w:ascii="Calibri" w:eastAsia="Calibri" w:hAnsi="Calibri" w:cs="Calibri"/>
          <w:sz w:val="24"/>
          <w:szCs w:val="24"/>
        </w:rPr>
        <w:t xml:space="preserve">nsemble. Or les habitants du Seignanx sont eux aussi de plus en plus demandeurs de moments de partage, comme le prouve la richesse associative, culturelle et </w:t>
      </w:r>
      <w:r w:rsidR="00AE1936" w:rsidRPr="00AE1936">
        <w:rPr>
          <w:rFonts w:ascii="Calibri" w:eastAsia="Calibri" w:hAnsi="Calibri" w:cs="Calibri"/>
          <w:sz w:val="24"/>
          <w:szCs w:val="24"/>
        </w:rPr>
        <w:t>économique</w:t>
      </w:r>
      <w:r w:rsidRPr="00AE1936">
        <w:rPr>
          <w:rFonts w:ascii="Calibri" w:eastAsia="Calibri" w:hAnsi="Calibri" w:cs="Calibri"/>
          <w:sz w:val="24"/>
          <w:szCs w:val="24"/>
        </w:rPr>
        <w:t xml:space="preserve"> de notre territoire.</w:t>
      </w:r>
    </w:p>
    <w:p w:rsidR="00204A69" w:rsidRDefault="00204A69">
      <w:pPr>
        <w:spacing w:after="0"/>
        <w:jc w:val="both"/>
        <w:rPr>
          <w:rFonts w:ascii="Calibri" w:eastAsia="Calibri" w:hAnsi="Calibri" w:cs="Calibri"/>
        </w:rPr>
      </w:pPr>
    </w:p>
    <w:p w:rsidR="00204A69" w:rsidRDefault="00204A69">
      <w:pPr>
        <w:spacing w:after="0"/>
        <w:jc w:val="both"/>
        <w:rPr>
          <w:rFonts w:ascii="Calibri" w:eastAsia="Calibri" w:hAnsi="Calibri" w:cs="Calibri"/>
        </w:rPr>
      </w:pPr>
    </w:p>
    <w:p w:rsidR="00204A69" w:rsidRDefault="00EA05FB">
      <w:pPr>
        <w:spacing w:after="0"/>
        <w:jc w:val="both"/>
        <w:rPr>
          <w:rFonts w:ascii="Calibri" w:eastAsia="Calibri" w:hAnsi="Calibri" w:cs="Calibri"/>
          <w:b/>
          <w:color w:val="C00000"/>
        </w:rPr>
      </w:pPr>
      <w:r>
        <w:rPr>
          <w:rFonts w:ascii="Calibri" w:eastAsia="Calibri" w:hAnsi="Calibri" w:cs="Calibri"/>
          <w:b/>
          <w:color w:val="C0504D"/>
          <w:sz w:val="36"/>
        </w:rPr>
        <w:t>Pour un bilinguisme d'avenir</w:t>
      </w:r>
    </w:p>
    <w:p w:rsidR="00204A69" w:rsidRPr="00EA05FB" w:rsidRDefault="00204A69">
      <w:pPr>
        <w:spacing w:after="0"/>
        <w:jc w:val="both"/>
        <w:rPr>
          <w:rFonts w:ascii="Calibri" w:eastAsia="Calibri" w:hAnsi="Calibri" w:cs="Calibri"/>
          <w:sz w:val="24"/>
          <w:szCs w:val="24"/>
        </w:rPr>
      </w:pPr>
    </w:p>
    <w:p w:rsidR="00204A69" w:rsidRPr="00EA05FB" w:rsidRDefault="00EA05FB">
      <w:pPr>
        <w:spacing w:after="0"/>
        <w:jc w:val="both"/>
        <w:rPr>
          <w:rFonts w:ascii="Calibri" w:eastAsia="Calibri" w:hAnsi="Calibri" w:cs="Calibri"/>
          <w:sz w:val="24"/>
          <w:szCs w:val="24"/>
        </w:rPr>
      </w:pPr>
      <w:r w:rsidRPr="00EA05FB">
        <w:rPr>
          <w:rFonts w:ascii="Calibri" w:eastAsia="Calibri" w:hAnsi="Calibri" w:cs="Calibri"/>
          <w:sz w:val="24"/>
          <w:szCs w:val="24"/>
        </w:rPr>
        <w:t>Notre démarche a pour but de rendr</w:t>
      </w:r>
      <w:r w:rsidRPr="00EA05FB">
        <w:rPr>
          <w:rFonts w:ascii="Calibri" w:eastAsia="Calibri" w:hAnsi="Calibri" w:cs="Calibri"/>
          <w:sz w:val="24"/>
          <w:szCs w:val="24"/>
        </w:rPr>
        <w:t xml:space="preserve">e "la </w:t>
      </w:r>
      <w:proofErr w:type="spellStart"/>
      <w:r w:rsidRPr="00EA05FB">
        <w:rPr>
          <w:rFonts w:ascii="Calibri" w:eastAsia="Calibri" w:hAnsi="Calibri" w:cs="Calibri"/>
          <w:sz w:val="24"/>
          <w:szCs w:val="24"/>
        </w:rPr>
        <w:t>lenga</w:t>
      </w:r>
      <w:proofErr w:type="spellEnd"/>
      <w:r w:rsidRPr="00EA05FB">
        <w:rPr>
          <w:rFonts w:ascii="Calibri" w:eastAsia="Calibri" w:hAnsi="Calibri" w:cs="Calibri"/>
          <w:sz w:val="24"/>
          <w:szCs w:val="24"/>
        </w:rPr>
        <w:t xml:space="preserve"> </w:t>
      </w:r>
      <w:proofErr w:type="spellStart"/>
      <w:r w:rsidRPr="00EA05FB">
        <w:rPr>
          <w:rFonts w:ascii="Calibri" w:eastAsia="Calibri" w:hAnsi="Calibri" w:cs="Calibri"/>
          <w:sz w:val="24"/>
          <w:szCs w:val="24"/>
        </w:rPr>
        <w:t>nosta</w:t>
      </w:r>
      <w:proofErr w:type="spellEnd"/>
      <w:r w:rsidRPr="00EA05FB">
        <w:rPr>
          <w:rFonts w:ascii="Calibri" w:eastAsia="Calibri" w:hAnsi="Calibri" w:cs="Calibri"/>
          <w:sz w:val="24"/>
          <w:szCs w:val="24"/>
        </w:rPr>
        <w:t>" visible, présente, familière à tous, que l'on soit gascons d'origine ou d'adoption ; pour que chacun puisse la reconnaître, retrouver la fierté de la parler, se découvrir l'envie de l'apprendre ou de la réinvestir.</w:t>
      </w:r>
    </w:p>
    <w:p w:rsidR="00204A69" w:rsidRPr="00EA05FB" w:rsidRDefault="00204A69">
      <w:pPr>
        <w:spacing w:after="0"/>
        <w:jc w:val="both"/>
        <w:rPr>
          <w:rFonts w:ascii="Calibri" w:eastAsia="Calibri" w:hAnsi="Calibri" w:cs="Calibri"/>
          <w:sz w:val="24"/>
          <w:szCs w:val="24"/>
        </w:rPr>
      </w:pPr>
    </w:p>
    <w:p w:rsidR="00204A69" w:rsidRPr="00EA05FB" w:rsidRDefault="00F43B3E">
      <w:pPr>
        <w:spacing w:after="0"/>
        <w:jc w:val="both"/>
        <w:rPr>
          <w:rFonts w:ascii="Calibri" w:eastAsia="Calibri" w:hAnsi="Calibri" w:cs="Calibri"/>
          <w:sz w:val="24"/>
          <w:szCs w:val="24"/>
        </w:rPr>
      </w:pPr>
      <w:r w:rsidRPr="00EA05FB">
        <w:rPr>
          <w:rFonts w:ascii="Calibri" w:eastAsia="Calibri" w:hAnsi="Calibri" w:cs="Calibri"/>
          <w:sz w:val="24"/>
          <w:szCs w:val="24"/>
        </w:rPr>
        <w:t xml:space="preserve">Notre participation </w:t>
      </w:r>
      <w:r w:rsidR="00EA05FB" w:rsidRPr="00EA05FB">
        <w:rPr>
          <w:rFonts w:ascii="Calibri" w:eastAsia="Calibri" w:hAnsi="Calibri" w:cs="Calibri"/>
          <w:sz w:val="24"/>
          <w:szCs w:val="24"/>
        </w:rPr>
        <w:t xml:space="preserve">aux Assises de la langue Occitane </w:t>
      </w:r>
      <w:r w:rsidRPr="00EA05FB">
        <w:rPr>
          <w:rFonts w:ascii="Calibri" w:eastAsia="Calibri" w:hAnsi="Calibri" w:cs="Calibri"/>
          <w:sz w:val="24"/>
          <w:szCs w:val="24"/>
        </w:rPr>
        <w:t>en 2017</w:t>
      </w:r>
      <w:r w:rsidR="00EA05FB" w:rsidRPr="00EA05FB">
        <w:rPr>
          <w:rFonts w:ascii="Calibri" w:eastAsia="Calibri" w:hAnsi="Calibri" w:cs="Calibri"/>
          <w:sz w:val="24"/>
          <w:szCs w:val="24"/>
        </w:rPr>
        <w:t xml:space="preserve"> à l’Université de Pau, a achevé de nous convaincre de la nécessité d'une action volontariste  si nous voulons retrouver la chance pour tous du bilinguisme local.</w:t>
      </w:r>
      <w:r w:rsidRPr="00EA05FB">
        <w:rPr>
          <w:rFonts w:ascii="Calibri" w:eastAsia="Calibri" w:hAnsi="Calibri" w:cs="Calibri"/>
          <w:sz w:val="24"/>
          <w:szCs w:val="24"/>
        </w:rPr>
        <w:t xml:space="preserve"> </w:t>
      </w:r>
    </w:p>
    <w:p w:rsidR="00204A69" w:rsidRPr="00EA05FB" w:rsidRDefault="00F43B3E">
      <w:pPr>
        <w:spacing w:after="0"/>
        <w:jc w:val="both"/>
        <w:rPr>
          <w:rFonts w:ascii="Calibri" w:eastAsia="Calibri" w:hAnsi="Calibri" w:cs="Calibri"/>
          <w:sz w:val="24"/>
          <w:szCs w:val="24"/>
        </w:rPr>
      </w:pPr>
      <w:r w:rsidRPr="00EA05FB">
        <w:rPr>
          <w:rFonts w:ascii="Calibri" w:eastAsia="Calibri" w:hAnsi="Calibri" w:cs="Calibri"/>
          <w:sz w:val="24"/>
          <w:szCs w:val="24"/>
        </w:rPr>
        <w:t xml:space="preserve">L’ambitieux projet de la </w:t>
      </w:r>
      <w:proofErr w:type="spellStart"/>
      <w:r w:rsidRPr="00EA05FB">
        <w:rPr>
          <w:rFonts w:ascii="Calibri" w:eastAsia="Calibri" w:hAnsi="Calibri" w:cs="Calibri"/>
          <w:sz w:val="24"/>
          <w:szCs w:val="24"/>
        </w:rPr>
        <w:t>Ciutat</w:t>
      </w:r>
      <w:proofErr w:type="spellEnd"/>
      <w:r w:rsidRPr="00EA05FB">
        <w:rPr>
          <w:rFonts w:ascii="Calibri" w:eastAsia="Calibri" w:hAnsi="Calibri" w:cs="Calibri"/>
          <w:sz w:val="24"/>
          <w:szCs w:val="24"/>
        </w:rPr>
        <w:t xml:space="preserve"> à Pau qui met la langue au contact d’acteurs divers dans une </w:t>
      </w:r>
      <w:proofErr w:type="spellStart"/>
      <w:r w:rsidRPr="00EA05FB">
        <w:rPr>
          <w:rFonts w:ascii="Calibri" w:eastAsia="Calibri" w:hAnsi="Calibri" w:cs="Calibri"/>
          <w:sz w:val="24"/>
          <w:szCs w:val="24"/>
        </w:rPr>
        <w:t>co-habitation</w:t>
      </w:r>
      <w:proofErr w:type="spellEnd"/>
      <w:r w:rsidRPr="00EA05FB">
        <w:rPr>
          <w:rFonts w:ascii="Calibri" w:eastAsia="Calibri" w:hAnsi="Calibri" w:cs="Calibri"/>
          <w:sz w:val="24"/>
          <w:szCs w:val="24"/>
        </w:rPr>
        <w:t xml:space="preserve"> à la gouvernance innovante nous donne en exemple une réalité </w:t>
      </w:r>
      <w:r w:rsidR="00EA05FB">
        <w:rPr>
          <w:rFonts w:ascii="Calibri" w:eastAsia="Calibri" w:hAnsi="Calibri" w:cs="Calibri"/>
          <w:sz w:val="24"/>
          <w:szCs w:val="24"/>
        </w:rPr>
        <w:t>tangible</w:t>
      </w:r>
      <w:proofErr w:type="gramStart"/>
      <w:r w:rsidR="00EA05FB">
        <w:rPr>
          <w:rFonts w:ascii="Calibri" w:eastAsia="Calibri" w:hAnsi="Calibri" w:cs="Calibri"/>
          <w:sz w:val="24"/>
          <w:szCs w:val="24"/>
        </w:rPr>
        <w:t>.</w:t>
      </w:r>
      <w:r w:rsidRPr="00EA05FB">
        <w:rPr>
          <w:rFonts w:ascii="Calibri" w:eastAsia="Calibri" w:hAnsi="Calibri" w:cs="Calibri"/>
          <w:sz w:val="24"/>
          <w:szCs w:val="24"/>
        </w:rPr>
        <w:t>.</w:t>
      </w:r>
      <w:proofErr w:type="gramEnd"/>
    </w:p>
    <w:p w:rsidR="00204A69" w:rsidRPr="00EA05FB" w:rsidRDefault="00EA05FB">
      <w:pPr>
        <w:spacing w:after="0"/>
        <w:jc w:val="both"/>
        <w:rPr>
          <w:rFonts w:ascii="Calibri" w:eastAsia="Calibri" w:hAnsi="Calibri" w:cs="Calibri"/>
          <w:sz w:val="24"/>
          <w:szCs w:val="24"/>
        </w:rPr>
      </w:pPr>
      <w:r w:rsidRPr="00EA05FB">
        <w:rPr>
          <w:rFonts w:ascii="Calibri" w:eastAsia="Calibri" w:hAnsi="Calibri" w:cs="Calibri"/>
          <w:sz w:val="24"/>
          <w:szCs w:val="24"/>
        </w:rPr>
        <w:t>Les tendances s'inversent et aujourd'hui, le bilinguisme est non seulement porteur d'ouverture culturelle, mais il offrira très rapidement des possibilités d'emplois pour nos jeunes, notamment dans</w:t>
      </w:r>
      <w:r w:rsidRPr="00EA05FB">
        <w:rPr>
          <w:rFonts w:ascii="Calibri" w:eastAsia="Calibri" w:hAnsi="Calibri" w:cs="Calibri"/>
          <w:sz w:val="24"/>
          <w:szCs w:val="24"/>
        </w:rPr>
        <w:t xml:space="preserve"> l'enseignement où l'on commence à manquer de professionnels, dans </w:t>
      </w:r>
      <w:r w:rsidR="00F43B3E" w:rsidRPr="00EA05FB">
        <w:rPr>
          <w:rFonts w:ascii="Calibri" w:eastAsia="Calibri" w:hAnsi="Calibri" w:cs="Calibri"/>
          <w:sz w:val="24"/>
          <w:szCs w:val="24"/>
        </w:rPr>
        <w:t>les média ou encore dans le dévelo</w:t>
      </w:r>
      <w:r w:rsidRPr="00EA05FB">
        <w:rPr>
          <w:rFonts w:ascii="Calibri" w:eastAsia="Calibri" w:hAnsi="Calibri" w:cs="Calibri"/>
          <w:sz w:val="24"/>
          <w:szCs w:val="24"/>
        </w:rPr>
        <w:t>ppement culturel</w:t>
      </w:r>
    </w:p>
    <w:p w:rsidR="00204A69" w:rsidRDefault="00204A69">
      <w:pPr>
        <w:spacing w:after="0"/>
        <w:jc w:val="both"/>
        <w:rPr>
          <w:rFonts w:ascii="Calibri" w:eastAsia="Calibri" w:hAnsi="Calibri" w:cs="Calibri"/>
        </w:rPr>
      </w:pPr>
    </w:p>
    <w:p w:rsidR="00204A69" w:rsidRDefault="00EA05FB">
      <w:pPr>
        <w:spacing w:after="0"/>
        <w:jc w:val="both"/>
        <w:rPr>
          <w:rFonts w:ascii="Calibri" w:eastAsia="Calibri" w:hAnsi="Calibri" w:cs="Calibri"/>
          <w:b/>
          <w:color w:val="C00000"/>
        </w:rPr>
      </w:pPr>
      <w:r>
        <w:rPr>
          <w:rFonts w:ascii="Calibri" w:eastAsia="Calibri" w:hAnsi="Calibri" w:cs="Calibri"/>
          <w:b/>
        </w:rPr>
        <w:lastRenderedPageBreak/>
        <w:t>Notre priorité en tant qu'association attachée à promouvoir le gascon est donc aujourd’hui plus que jamais tournée vers la jeunesse et la v</w:t>
      </w:r>
      <w:r>
        <w:rPr>
          <w:rFonts w:ascii="Calibri" w:eastAsia="Calibri" w:hAnsi="Calibri" w:cs="Calibri"/>
          <w:b/>
        </w:rPr>
        <w:t>isibilité de la langue, et c'est cette approche que nous entendons partager avec les élus du Seignanx.</w:t>
      </w:r>
    </w:p>
    <w:p w:rsidR="00204A69" w:rsidRDefault="00204A69">
      <w:pPr>
        <w:spacing w:after="0"/>
        <w:jc w:val="both"/>
        <w:rPr>
          <w:rFonts w:ascii="Calibri" w:eastAsia="Calibri" w:hAnsi="Calibri" w:cs="Calibri"/>
        </w:rPr>
      </w:pPr>
    </w:p>
    <w:p w:rsidR="00204A69" w:rsidRDefault="00204A69">
      <w:pPr>
        <w:spacing w:after="0"/>
        <w:jc w:val="both"/>
        <w:rPr>
          <w:rFonts w:ascii="Calibri" w:eastAsia="Calibri" w:hAnsi="Calibri" w:cs="Calibri"/>
        </w:rPr>
      </w:pPr>
    </w:p>
    <w:p w:rsidR="00204A69" w:rsidRDefault="00204A69">
      <w:pPr>
        <w:jc w:val="both"/>
        <w:rPr>
          <w:rFonts w:ascii="Calibri" w:eastAsia="Calibri" w:hAnsi="Calibri" w:cs="Calibri"/>
        </w:rPr>
      </w:pPr>
    </w:p>
    <w:p w:rsidR="00897A6E" w:rsidRDefault="00897A6E">
      <w:pPr>
        <w:jc w:val="both"/>
        <w:rPr>
          <w:rFonts w:ascii="Calibri" w:eastAsia="Calibri" w:hAnsi="Calibri" w:cs="Calibri"/>
        </w:rPr>
      </w:pPr>
    </w:p>
    <w:p w:rsidR="00897A6E" w:rsidRPr="00897A6E" w:rsidRDefault="00897A6E">
      <w:pPr>
        <w:jc w:val="both"/>
        <w:rPr>
          <w:rFonts w:ascii="Calibri" w:eastAsia="Calibri" w:hAnsi="Calibri" w:cs="Calibri"/>
          <w:u w:val="single"/>
        </w:rPr>
      </w:pPr>
      <w:r w:rsidRPr="00897A6E">
        <w:rPr>
          <w:rFonts w:ascii="Calibri" w:eastAsia="Calibri" w:hAnsi="Calibri" w:cs="Calibri"/>
          <w:u w:val="single"/>
        </w:rPr>
        <w:t xml:space="preserve">En savoir plus – </w:t>
      </w:r>
      <w:proofErr w:type="spellStart"/>
      <w:r w:rsidRPr="00897A6E">
        <w:rPr>
          <w:rFonts w:ascii="Calibri" w:eastAsia="Calibri" w:hAnsi="Calibri" w:cs="Calibri"/>
          <w:u w:val="single"/>
        </w:rPr>
        <w:t>Tà</w:t>
      </w:r>
      <w:proofErr w:type="spellEnd"/>
      <w:r w:rsidRPr="00897A6E">
        <w:rPr>
          <w:rFonts w:ascii="Calibri" w:eastAsia="Calibri" w:hAnsi="Calibri" w:cs="Calibri"/>
          <w:u w:val="single"/>
        </w:rPr>
        <w:t xml:space="preserve"> </w:t>
      </w:r>
      <w:proofErr w:type="spellStart"/>
      <w:r w:rsidRPr="00897A6E">
        <w:rPr>
          <w:rFonts w:ascii="Calibri" w:eastAsia="Calibri" w:hAnsi="Calibri" w:cs="Calibri"/>
          <w:u w:val="single"/>
        </w:rPr>
        <w:t>saber</w:t>
      </w:r>
      <w:proofErr w:type="spellEnd"/>
      <w:r w:rsidRPr="00897A6E">
        <w:rPr>
          <w:rFonts w:ascii="Calibri" w:eastAsia="Calibri" w:hAnsi="Calibri" w:cs="Calibri"/>
          <w:u w:val="single"/>
        </w:rPr>
        <w:t xml:space="preserve"> </w:t>
      </w:r>
      <w:proofErr w:type="spellStart"/>
      <w:r w:rsidRPr="00897A6E">
        <w:rPr>
          <w:rFonts w:ascii="Calibri" w:eastAsia="Calibri" w:hAnsi="Calibri" w:cs="Calibri"/>
          <w:u w:val="single"/>
        </w:rPr>
        <w:t>mei</w:t>
      </w:r>
      <w:proofErr w:type="spellEnd"/>
    </w:p>
    <w:p w:rsidR="00546658" w:rsidRDefault="00897A6E">
      <w:pPr>
        <w:jc w:val="both"/>
        <w:rPr>
          <w:rFonts w:ascii="Calibri" w:eastAsia="Calibri" w:hAnsi="Calibri" w:cs="Calibri"/>
        </w:rPr>
      </w:pPr>
      <w:r>
        <w:rPr>
          <w:rFonts w:ascii="Calibri" w:eastAsia="Calibri" w:hAnsi="Calibri" w:cs="Calibri"/>
        </w:rPr>
        <w:t xml:space="preserve">1 - </w:t>
      </w:r>
      <w:hyperlink r:id="rId6" w:history="1">
        <w:r w:rsidR="00546658" w:rsidRPr="00A702A6">
          <w:rPr>
            <w:rStyle w:val="Lienhypertexte"/>
            <w:rFonts w:ascii="Calibri" w:eastAsia="Calibri" w:hAnsi="Calibri" w:cs="Calibri"/>
          </w:rPr>
          <w:t>https://www.ofici-occitan.eu/fr/restitution-des-resultats-de-lenquete-sociolinguistique/</w:t>
        </w:r>
      </w:hyperlink>
    </w:p>
    <w:p w:rsidR="00897A6E" w:rsidRDefault="00897A6E">
      <w:pPr>
        <w:jc w:val="both"/>
        <w:rPr>
          <w:rFonts w:ascii="Calibri" w:eastAsia="Calibri" w:hAnsi="Calibri" w:cs="Calibri"/>
        </w:rPr>
      </w:pPr>
      <w:r>
        <w:rPr>
          <w:rFonts w:ascii="Calibri" w:eastAsia="Calibri" w:hAnsi="Calibri" w:cs="Calibri"/>
        </w:rPr>
        <w:t xml:space="preserve">2 - </w:t>
      </w:r>
      <w:hyperlink r:id="rId7" w:history="1">
        <w:r w:rsidR="00546658" w:rsidRPr="00A702A6">
          <w:rPr>
            <w:rStyle w:val="Lienhypertexte"/>
            <w:rFonts w:ascii="Calibri" w:eastAsia="Calibri" w:hAnsi="Calibri" w:cs="Calibri"/>
          </w:rPr>
          <w:t>https://www.nosdeputes.fr/15/document/2548</w:t>
        </w:r>
      </w:hyperlink>
    </w:p>
    <w:p w:rsidR="00546658" w:rsidRDefault="00546658">
      <w:pPr>
        <w:jc w:val="both"/>
        <w:rPr>
          <w:rFonts w:ascii="Calibri" w:eastAsia="Calibri" w:hAnsi="Calibri" w:cs="Calibri"/>
        </w:rPr>
      </w:pPr>
      <w:r>
        <w:rPr>
          <w:rFonts w:ascii="Calibri" w:eastAsia="Calibri" w:hAnsi="Calibri" w:cs="Calibri"/>
        </w:rPr>
        <w:t xml:space="preserve">3 - </w:t>
      </w:r>
      <w:hyperlink r:id="rId8" w:history="1">
        <w:r w:rsidRPr="00A702A6">
          <w:rPr>
            <w:rStyle w:val="Lienhypertexte"/>
            <w:rFonts w:ascii="Calibri" w:eastAsia="Calibri" w:hAnsi="Calibri" w:cs="Calibri"/>
          </w:rPr>
          <w:t>http://www.pourqueviventnoslangues.com/</w:t>
        </w:r>
      </w:hyperlink>
    </w:p>
    <w:p w:rsidR="00546658" w:rsidRDefault="00546658">
      <w:pPr>
        <w:jc w:val="both"/>
        <w:rPr>
          <w:rFonts w:ascii="Calibri" w:eastAsia="Calibri" w:hAnsi="Calibri" w:cs="Calibri"/>
        </w:rPr>
      </w:pPr>
    </w:p>
    <w:sectPr w:rsidR="005466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841B3"/>
    <w:multiLevelType w:val="multilevel"/>
    <w:tmpl w:val="890889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D1165D"/>
    <w:multiLevelType w:val="multilevel"/>
    <w:tmpl w:val="39C005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204A69"/>
    <w:rsid w:val="00204A69"/>
    <w:rsid w:val="0020750E"/>
    <w:rsid w:val="00210AF8"/>
    <w:rsid w:val="00546658"/>
    <w:rsid w:val="00554632"/>
    <w:rsid w:val="006449A2"/>
    <w:rsid w:val="00897A6E"/>
    <w:rsid w:val="00AE1936"/>
    <w:rsid w:val="00B83946"/>
    <w:rsid w:val="00EA05FB"/>
    <w:rsid w:val="00F43B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54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54632"/>
    <w:rPr>
      <w:rFonts w:ascii="Times New Roman" w:eastAsia="Times New Roman" w:hAnsi="Times New Roman" w:cs="Times New Roman"/>
      <w:b/>
      <w:bCs/>
      <w:sz w:val="36"/>
      <w:szCs w:val="36"/>
    </w:rPr>
  </w:style>
  <w:style w:type="character" w:styleId="Lienhypertexte">
    <w:name w:val="Hyperlink"/>
    <w:basedOn w:val="Policepardfaut"/>
    <w:uiPriority w:val="99"/>
    <w:unhideWhenUsed/>
    <w:rsid w:val="0054665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4855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urqueviventnoslangues.com/" TargetMode="External"/><Relationship Id="rId3" Type="http://schemas.openxmlformats.org/officeDocument/2006/relationships/styles" Target="styles.xml"/><Relationship Id="rId7" Type="http://schemas.openxmlformats.org/officeDocument/2006/relationships/hyperlink" Target="https://www.nosdeputes.fr/15/document/25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fici-occitan.eu/fr/restitution-des-resultats-de-lenquete-sociolinguistiqu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D82F3-AD2F-4890-8076-3E32614B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6</Pages>
  <Words>1882</Words>
  <Characters>10356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2021-02-08T10:43:00Z</dcterms:created>
  <dcterms:modified xsi:type="dcterms:W3CDTF">2021-02-08T13:10:00Z</dcterms:modified>
</cp:coreProperties>
</file>